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spacing w:before="6" w:after="0"/>
        <w:rPr>
          <w:rFonts w:ascii="Times New Roman" w:hAnsi="Times New Roman" w:cs="Times New Roman"/>
          <w:b/>
          <w:b/>
          <w:sz w:val="28"/>
          <w:szCs w:val="28"/>
          <w:lang w:val="it-IT"/>
        </w:rPr>
      </w:pPr>
      <w:r>
        <w:rPr>
          <w:rFonts w:cs="Times New Roman" w:ascii="Times New Roman" w:hAnsi="Times New Roman"/>
          <w:b/>
          <w:sz w:val="28"/>
          <w:szCs w:val="28"/>
          <w:lang w:val="it-IT"/>
        </w:rPr>
        <w:t>ALLEGATO A</w:t>
      </w:r>
    </w:p>
    <w:p>
      <w:pPr>
        <w:pStyle w:val="Corpodeltesto"/>
        <w:spacing w:before="6" w:after="0"/>
        <w:jc w:val="both"/>
        <w:rPr>
          <w:rFonts w:ascii="Times New Roman" w:hAnsi="Times New Roman" w:cs="Times New Roman"/>
          <w:i/>
          <w:i/>
          <w:sz w:val="22"/>
          <w:szCs w:val="22"/>
          <w:lang w:val="it-IT"/>
        </w:rPr>
      </w:pPr>
      <w:r>
        <w:rPr>
          <w:rFonts w:cs="Times New Roman" w:ascii="Times New Roman" w:hAnsi="Times New Roman"/>
          <w:b/>
          <w:sz w:val="22"/>
          <w:szCs w:val="22"/>
          <w:lang w:val="it-IT"/>
        </w:rPr>
        <w:t xml:space="preserve">Modello di domanda di partecipazione e dichiarazioni </w:t>
      </w:r>
      <w:r>
        <w:rPr>
          <w:rFonts w:cs="Times New Roman" w:ascii="Times New Roman" w:hAnsi="Times New Roman"/>
          <w:sz w:val="22"/>
          <w:szCs w:val="22"/>
          <w:lang w:val="it-IT"/>
        </w:rPr>
        <w:t>(</w:t>
      </w:r>
      <w:r>
        <w:rPr>
          <w:rFonts w:cs="Times New Roman" w:ascii="Times New Roman" w:hAnsi="Times New Roman"/>
          <w:i/>
          <w:sz w:val="22"/>
          <w:szCs w:val="22"/>
          <w:lang w:val="it-IT"/>
        </w:rPr>
        <w:t>in conformita’ al DGUE ex art. 85 D.Lgs. n. 50/2016)</w:t>
      </w:r>
    </w:p>
    <w:p>
      <w:pPr>
        <w:pStyle w:val="Normal"/>
        <w:tabs>
          <w:tab w:val="left" w:pos="807" w:leader="none"/>
          <w:tab w:val="left" w:pos="9799" w:leader="none"/>
        </w:tabs>
        <w:spacing w:lineRule="auto" w:line="240" w:before="0" w:after="57"/>
        <w:ind w:left="103" w:hanging="0"/>
        <w:jc w:val="both"/>
        <w:rPr>
          <w:rFonts w:ascii="Times New Roman" w:hAnsi="Times New Roman" w:cs="Times New Roman"/>
          <w:b/>
          <w:b/>
          <w:sz w:val="18"/>
          <w:szCs w:val="18"/>
          <w:lang w:val="it-IT"/>
        </w:rPr>
      </w:pPr>
      <w:r>
        <w:rPr>
          <w:rFonts w:cs="Times New Roman" w:ascii="Times New Roman" w:hAnsi="Times New Roman"/>
          <w:b/>
          <w:sz w:val="18"/>
          <w:szCs w:val="18"/>
          <w:lang w:val="it-IT"/>
        </w:rPr>
      </w:r>
    </w:p>
    <w:p>
      <w:pPr>
        <w:pStyle w:val="Normal"/>
        <w:tabs>
          <w:tab w:val="left" w:pos="4860" w:leader="none"/>
        </w:tabs>
        <w:jc w:val="right"/>
        <w:rPr/>
      </w:pPr>
      <w:r>
        <w:rPr>
          <w:rFonts w:cs="Times New Roman" w:ascii="Times New Roman" w:hAnsi="Times New Roman"/>
          <w:b/>
          <w:lang w:val="it-IT"/>
        </w:rPr>
        <w:t>Spett.le      Centrale Unica di Committenza</w:t>
      </w:r>
    </w:p>
    <w:p>
      <w:pPr>
        <w:pStyle w:val="Normal"/>
        <w:tabs>
          <w:tab w:val="left" w:pos="4860" w:leader="none"/>
        </w:tabs>
        <w:jc w:val="right"/>
        <w:rPr/>
      </w:pPr>
      <w:r>
        <w:rPr>
          <w:rFonts w:cs="Times New Roman" w:ascii="Times New Roman" w:hAnsi="Times New Roman"/>
          <w:b/>
          <w:lang w:val="it-IT"/>
        </w:rPr>
        <w:t>Unione dei Comuni del Nord Salento</w:t>
      </w:r>
    </w:p>
    <w:p>
      <w:pPr>
        <w:pStyle w:val="Normal"/>
        <w:tabs>
          <w:tab w:val="left" w:pos="4860" w:leader="none"/>
        </w:tabs>
        <w:jc w:val="right"/>
        <w:rPr>
          <w:b w:val="false"/>
          <w:b w:val="false"/>
          <w:bCs w:val="false"/>
        </w:rPr>
      </w:pPr>
      <w:r>
        <w:rPr>
          <w:rFonts w:cs="Times New Roman" w:ascii="Times New Roman" w:hAnsi="Times New Roman"/>
          <w:b w:val="false"/>
          <w:bCs w:val="false"/>
          <w:lang w:val="it-IT"/>
        </w:rPr>
        <w:t>Piazza Libertà n. 27</w:t>
      </w:r>
    </w:p>
    <w:p>
      <w:pPr>
        <w:pStyle w:val="Normal"/>
        <w:tabs>
          <w:tab w:val="left" w:pos="4860" w:leader="none"/>
        </w:tabs>
        <w:jc w:val="right"/>
        <w:rPr/>
      </w:pPr>
      <w:r>
        <w:rPr>
          <w:rFonts w:cs="Times New Roman" w:ascii="Times New Roman" w:hAnsi="Times New Roman"/>
          <w:b w:val="false"/>
          <w:bCs w:val="false"/>
          <w:lang w:val="it-IT"/>
        </w:rPr>
        <w:t xml:space="preserve">73012 </w:t>
      </w:r>
      <w:r>
        <w:rPr>
          <w:rFonts w:cs="Times New Roman" w:ascii="Times New Roman" w:hAnsi="Times New Roman"/>
          <w:b/>
          <w:bCs/>
          <w:lang w:val="it-IT"/>
        </w:rPr>
        <w:t>CAMPI SALENTINA (LE)</w:t>
      </w:r>
    </w:p>
    <w:p>
      <w:pPr>
        <w:pStyle w:val="Normal"/>
        <w:tabs>
          <w:tab w:val="left" w:pos="4860" w:leader="none"/>
        </w:tabs>
        <w:jc w:val="right"/>
        <w:rPr>
          <w:rFonts w:ascii="Times New Roman" w:hAnsi="Times New Roman" w:cs="Times New Roman"/>
          <w:b/>
          <w:b/>
          <w:sz w:val="24"/>
          <w:szCs w:val="24"/>
          <w:lang w:val="it-IT"/>
        </w:rPr>
      </w:pPr>
      <w:r>
        <w:rPr>
          <w:rFonts w:cs="Times New Roman" w:ascii="Times New Roman" w:hAnsi="Times New Roman"/>
          <w:b/>
          <w:sz w:val="24"/>
          <w:szCs w:val="24"/>
          <w:lang w:val="it-IT"/>
        </w:rPr>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pPr>
      <w:r>
        <w:rPr>
          <w:b/>
          <w:sz w:val="22"/>
          <w:szCs w:val="22"/>
        </w:rPr>
        <w:t xml:space="preserve">Oggetto della gara : </w:t>
      </w:r>
      <w:r>
        <w:rPr>
          <w:b/>
          <w:bCs/>
          <w:color w:val="000000"/>
          <w:sz w:val="22"/>
          <w:szCs w:val="22"/>
        </w:rPr>
        <w:t>PROCEDURA APERTA P</w:t>
      </w:r>
      <w:r>
        <w:rPr>
          <w:b/>
          <w:bCs/>
          <w:sz w:val="22"/>
          <w:szCs w:val="22"/>
        </w:rPr>
        <w:t xml:space="preserve">ER L’AFFIDAMENTO DEL SERVIZIO  DI REFEZIONE </w:t>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pPr>
      <w:r>
        <w:rPr>
          <w:b/>
          <w:bCs/>
          <w:sz w:val="22"/>
          <w:szCs w:val="22"/>
        </w:rPr>
        <w:t xml:space="preserve">                                   </w:t>
      </w:r>
      <w:r>
        <w:rPr>
          <w:b/>
          <w:bCs/>
          <w:sz w:val="22"/>
          <w:szCs w:val="22"/>
        </w:rPr>
        <w:t>SCOLASTICA E MENSA ANZIANI  - COMUNE DI TREPUZZI (LE)</w:t>
      </w:r>
    </w:p>
    <w:p>
      <w:pPr>
        <w:pStyle w:val="NormalWeb"/>
        <w:pBdr>
          <w:top w:val="single" w:sz="4" w:space="0" w:color="000001"/>
          <w:left w:val="single" w:sz="4" w:space="4" w:color="000001"/>
          <w:bottom w:val="single" w:sz="4" w:space="1" w:color="000001"/>
          <w:right w:val="single" w:sz="4" w:space="4" w:color="000001"/>
        </w:pBdr>
        <w:shd w:val="clear" w:color="auto" w:fill="C2D69B"/>
        <w:spacing w:before="0" w:after="0"/>
        <w:ind w:left="96" w:right="-8" w:hanging="0"/>
        <w:jc w:val="both"/>
        <w:rPr/>
      </w:pPr>
      <w:r>
        <w:rPr>
          <w:b/>
          <w:bCs/>
          <w:sz w:val="22"/>
          <w:szCs w:val="22"/>
        </w:rPr>
        <w:t xml:space="preserve">                                   </w:t>
      </w:r>
      <w:r>
        <w:rPr>
          <w:rFonts w:eastAsia="TT415o00" w:cs="TT415o00"/>
          <w:b/>
          <w:bCs/>
          <w:i/>
          <w:iCs/>
          <w:color w:val="000000"/>
          <w:sz w:val="22"/>
          <w:szCs w:val="22"/>
        </w:rPr>
        <w:t xml:space="preserve">CIG: </w:t>
      </w:r>
      <w:r>
        <w:rPr>
          <w:rFonts w:eastAsia="TT415o00" w:cs="Times New Roman"/>
          <w:b/>
          <w:bCs/>
          <w:i/>
          <w:iCs/>
          <w:color w:val="000000"/>
          <w:sz w:val="22"/>
          <w:szCs w:val="22"/>
        </w:rPr>
        <w:t>694736394E</w:t>
      </w:r>
    </w:p>
    <w:p>
      <w:pPr>
        <w:pStyle w:val="Normal"/>
        <w:tabs>
          <w:tab w:val="left" w:pos="4860" w:leader="none"/>
        </w:tabs>
        <w:jc w:val="both"/>
        <w:rPr>
          <w:rFonts w:ascii="Times New Roman" w:hAnsi="Times New Roman" w:cs="Times New Roman"/>
          <w:sz w:val="12"/>
          <w:szCs w:val="12"/>
          <w:lang w:val="it-IT"/>
        </w:rPr>
      </w:pPr>
      <w:r>
        <w:rPr>
          <w:rFonts w:cs="Times New Roman" w:ascii="Times New Roman" w:hAnsi="Times New Roman"/>
          <w:sz w:val="12"/>
          <w:szCs w:val="12"/>
          <w:lang w:val="it-IT"/>
        </w:rPr>
      </w:r>
    </w:p>
    <w:p>
      <w:pPr>
        <w:pStyle w:val="Normal"/>
        <w:tabs>
          <w:tab w:val="left" w:pos="807" w:leader="none"/>
          <w:tab w:val="left" w:pos="9799" w:leader="none"/>
        </w:tabs>
        <w:spacing w:lineRule="exact" w:line="274"/>
        <w:ind w:left="103" w:hanging="0"/>
        <w:jc w:val="both"/>
        <w:rPr>
          <w:rFonts w:ascii="Times New Roman" w:hAnsi="Times New Roman" w:cs="Times New Roman"/>
          <w:i/>
          <w:i/>
          <w:lang w:val="it-IT"/>
        </w:rPr>
      </w:pPr>
      <w:r>
        <w:rPr>
          <w:rFonts w:cs="Times New Roman" w:ascii="Times New Roman" w:hAnsi="Times New Roman"/>
          <w:i/>
          <w:shd w:fill="E0E0E0" w:val="clear"/>
          <w:lang w:val="it-IT"/>
        </w:rPr>
        <w:t>(Dichiarazione ai sensi degli artt.46/47 del D.P.R. n. 445/2000. Allegare copia del documento di identità personale del dichiarante)</w:t>
      </w:r>
    </w:p>
    <w:p>
      <w:pPr>
        <w:pStyle w:val="Corpodeltesto"/>
        <w:jc w:val="both"/>
        <w:rPr>
          <w:rFonts w:ascii="Times New Roman" w:hAnsi="Times New Roman" w:cs="Times New Roman"/>
          <w:sz w:val="22"/>
          <w:szCs w:val="22"/>
          <w:lang w:val="it-IT"/>
        </w:rPr>
      </w:pPr>
      <w:r>
        <w:rPr>
          <w:rFonts w:cs="Times New Roman" w:ascii="Times New Roman" w:hAnsi="Times New Roman"/>
          <w:sz w:val="22"/>
          <w:szCs w:val="22"/>
          <w:lang w:val="it-IT"/>
        </w:rPr>
      </w:r>
    </w:p>
    <w:p>
      <w:pPr>
        <w:pStyle w:val="Normal"/>
        <w:tabs>
          <w:tab w:val="left" w:pos="7531" w:leader="none"/>
          <w:tab w:val="left" w:pos="7794" w:leader="none"/>
          <w:tab w:val="left" w:pos="7838" w:leader="none"/>
          <w:tab w:val="left" w:pos="8352" w:leader="none"/>
          <w:tab w:val="left" w:pos="9724" w:leader="none"/>
          <w:tab w:val="left" w:pos="9798" w:leader="none"/>
        </w:tabs>
        <w:spacing w:lineRule="auto" w:line="360"/>
        <w:ind w:right="115" w:hanging="0"/>
        <w:rPr/>
      </w:pPr>
      <w:r>
        <w:rPr>
          <w:rFonts w:cs="Times New Roman" w:ascii="Times New Roman" w:hAnsi="Times New Roman"/>
          <w:lang w:val="it-IT"/>
        </w:rPr>
        <w:t>Il sottoscritto/a</w:t>
      </w:r>
      <w:r>
        <w:rPr>
          <w:rFonts w:cs="Times New Roman" w:ascii="Times New Roman" w:hAnsi="Times New Roman"/>
          <w:u w:val="single"/>
          <w:lang w:val="it-IT"/>
        </w:rPr>
        <w:tab/>
        <w:tab/>
        <w:tab/>
        <w:tab/>
        <w:tab/>
      </w:r>
    </w:p>
    <w:p>
      <w:pPr>
        <w:pStyle w:val="Normal"/>
        <w:tabs>
          <w:tab w:val="left" w:pos="7531" w:leader="none"/>
          <w:tab w:val="left" w:pos="7794" w:leader="none"/>
          <w:tab w:val="left" w:pos="7838" w:leader="none"/>
          <w:tab w:val="left" w:pos="8352" w:leader="none"/>
          <w:tab w:val="left" w:pos="9724" w:leader="none"/>
          <w:tab w:val="left" w:pos="9798" w:leader="none"/>
        </w:tabs>
        <w:spacing w:lineRule="auto" w:line="360"/>
        <w:ind w:right="115" w:hanging="0"/>
        <w:rPr>
          <w:rFonts w:ascii="Times New Roman" w:hAnsi="Times New Roman" w:cs="Times New Roman"/>
          <w:u w:val="single"/>
          <w:lang w:val="it-IT"/>
        </w:rPr>
      </w:pPr>
      <w:r>
        <w:rPr>
          <w:rFonts w:cs="Times New Roman" w:ascii="Times New Roman" w:hAnsi="Times New Roman"/>
          <w:lang w:val="it-IT"/>
        </w:rPr>
        <w:t>Nato/a a</w:t>
      </w:r>
      <w:r>
        <w:rPr>
          <w:rFonts w:cs="Times New Roman" w:ascii="Times New Roman" w:hAnsi="Times New Roman"/>
          <w:u w:val="single"/>
          <w:lang w:val="it-IT"/>
        </w:rPr>
        <w:tab/>
        <w:tab/>
      </w:r>
      <w:r>
        <w:rPr>
          <w:rFonts w:cs="Times New Roman" w:ascii="Times New Roman" w:hAnsi="Times New Roman"/>
          <w:lang w:val="it-IT"/>
        </w:rPr>
        <w:t>il</w:t>
      </w:r>
      <w:r>
        <w:rPr>
          <w:rFonts w:cs="Times New Roman" w:ascii="Times New Roman" w:hAnsi="Times New Roman"/>
          <w:u w:val="single"/>
          <w:lang w:val="it-IT"/>
        </w:rPr>
        <w:tab/>
        <w:tab/>
      </w:r>
    </w:p>
    <w:p>
      <w:pPr>
        <w:pStyle w:val="Normal"/>
        <w:tabs>
          <w:tab w:val="left" w:pos="7531" w:leader="none"/>
          <w:tab w:val="left" w:pos="7794" w:leader="none"/>
          <w:tab w:val="left" w:pos="7838" w:leader="none"/>
          <w:tab w:val="left" w:pos="8352" w:leader="none"/>
          <w:tab w:val="left" w:pos="9724" w:leader="none"/>
          <w:tab w:val="left" w:pos="9798" w:leader="none"/>
        </w:tabs>
        <w:spacing w:lineRule="auto" w:line="360"/>
        <w:ind w:right="115" w:hanging="0"/>
        <w:rPr>
          <w:rFonts w:ascii="Times New Roman" w:hAnsi="Times New Roman" w:cs="Times New Roman"/>
          <w:u w:val="single"/>
          <w:lang w:val="it-IT"/>
        </w:rPr>
      </w:pPr>
      <w:r>
        <w:rPr>
          <w:rFonts w:cs="Times New Roman" w:ascii="Times New Roman" w:hAnsi="Times New Roman"/>
          <w:lang w:val="it-IT"/>
        </w:rPr>
        <w:t>residente a</w:t>
      </w:r>
      <w:r>
        <w:rPr>
          <w:rFonts w:cs="Times New Roman" w:ascii="Times New Roman" w:hAnsi="Times New Roman"/>
          <w:u w:val="single"/>
          <w:lang w:val="it-IT"/>
        </w:rPr>
        <w:tab/>
      </w:r>
      <w:r>
        <w:rPr>
          <w:rFonts w:cs="Times New Roman" w:ascii="Times New Roman" w:hAnsi="Times New Roman"/>
          <w:lang w:val="it-IT"/>
        </w:rPr>
        <w:t>Provincia</w:t>
      </w:r>
      <w:r>
        <w:rPr>
          <w:rFonts w:cs="Times New Roman" w:ascii="Times New Roman" w:hAnsi="Times New Roman"/>
          <w:u w:val="single"/>
          <w:lang w:val="it-IT"/>
        </w:rPr>
        <w:tab/>
        <w:tab/>
      </w:r>
    </w:p>
    <w:p>
      <w:pPr>
        <w:pStyle w:val="Normal"/>
        <w:tabs>
          <w:tab w:val="left" w:pos="7531" w:leader="none"/>
          <w:tab w:val="left" w:pos="7794" w:leader="none"/>
          <w:tab w:val="left" w:pos="7838" w:leader="none"/>
          <w:tab w:val="left" w:pos="8352" w:leader="none"/>
          <w:tab w:val="left" w:pos="9724" w:leader="none"/>
          <w:tab w:val="left" w:pos="9798" w:leader="none"/>
        </w:tabs>
        <w:spacing w:lineRule="auto" w:line="360"/>
        <w:ind w:right="115" w:hanging="0"/>
        <w:rPr>
          <w:rFonts w:ascii="Times New Roman" w:hAnsi="Times New Roman" w:cs="Times New Roman"/>
          <w:lang w:val="it-IT"/>
        </w:rPr>
      </w:pPr>
      <w:r>
        <w:rPr>
          <w:rFonts w:cs="Times New Roman" w:ascii="Times New Roman" w:hAnsi="Times New Roman"/>
          <w:lang w:val="it-IT"/>
        </w:rPr>
        <w:t>Via</w:t>
      </w:r>
      <w:r>
        <w:rPr>
          <w:rFonts w:cs="Times New Roman" w:ascii="Times New Roman" w:hAnsi="Times New Roman"/>
          <w:u w:val="single"/>
          <w:lang w:val="it-IT"/>
        </w:rPr>
        <w:tab/>
      </w:r>
      <w:r>
        <w:rPr>
          <w:rFonts w:cs="Times New Roman" w:ascii="Times New Roman" w:hAnsi="Times New Roman"/>
          <w:lang w:val="it-IT"/>
        </w:rPr>
        <w:t xml:space="preserve">n._____  </w:t>
      </w:r>
    </w:p>
    <w:p>
      <w:pPr>
        <w:pStyle w:val="Normal"/>
        <w:tabs>
          <w:tab w:val="left" w:pos="7531" w:leader="none"/>
          <w:tab w:val="left" w:pos="7794" w:leader="none"/>
          <w:tab w:val="left" w:pos="7838" w:leader="none"/>
          <w:tab w:val="left" w:pos="8352" w:leader="none"/>
          <w:tab w:val="left" w:pos="9724" w:leader="none"/>
          <w:tab w:val="left" w:pos="9798" w:leader="none"/>
        </w:tabs>
        <w:spacing w:lineRule="auto" w:line="360"/>
        <w:ind w:right="115" w:hanging="0"/>
        <w:rPr>
          <w:rFonts w:ascii="Times New Roman" w:hAnsi="Times New Roman" w:cs="Times New Roman"/>
          <w:lang w:val="it-IT"/>
        </w:rPr>
      </w:pPr>
      <w:r>
        <w:rPr>
          <w:rFonts w:cs="Times New Roman" w:ascii="Times New Roman" w:hAnsi="Times New Roman"/>
          <w:lang w:val="it-IT"/>
        </w:rPr>
        <w:t>in nome del concorrente</w:t>
      </w:r>
      <w:r>
        <w:rPr>
          <w:rFonts w:cs="Times New Roman" w:ascii="Times New Roman" w:hAnsi="Times New Roman"/>
          <w:spacing w:val="-4"/>
          <w:lang w:val="it-IT"/>
        </w:rPr>
        <w:t>“______________________________________________________________________”</w:t>
      </w:r>
    </w:p>
    <w:p>
      <w:pPr>
        <w:pStyle w:val="Normal"/>
        <w:rPr>
          <w:rFonts w:ascii="Times New Roman" w:hAnsi="Times New Roman" w:cs="Times New Roman"/>
          <w:lang w:val="it-IT"/>
        </w:rPr>
      </w:pPr>
      <w:r>
        <w:rPr>
          <w:rFonts w:cs="Times New Roman" w:ascii="Times New Roman" w:hAnsi="Times New Roman"/>
          <w:lang w:val="it-IT"/>
        </w:rPr>
        <w:t xml:space="preserve">con sede legale in (luogo prov. indirizzo)______________________________________________________ e </w:t>
      </w:r>
    </w:p>
    <w:p>
      <w:pPr>
        <w:pStyle w:val="Normal"/>
        <w:rPr>
          <w:rFonts w:ascii="Times New Roman" w:hAnsi="Times New Roman" w:cs="Times New Roman"/>
          <w:lang w:val="it-IT"/>
        </w:rPr>
      </w:pPr>
      <w:r>
        <w:rPr>
          <w:rFonts w:cs="Times New Roman" w:ascii="Times New Roman" w:hAnsi="Times New Roman"/>
          <w:lang w:val="it-IT"/>
        </w:rPr>
      </w:r>
    </w:p>
    <w:p>
      <w:pPr>
        <w:pStyle w:val="Normal"/>
        <w:rPr>
          <w:rFonts w:ascii="Times New Roman" w:hAnsi="Times New Roman" w:cs="Times New Roman"/>
          <w:lang w:val="it-IT"/>
        </w:rPr>
      </w:pPr>
      <w:r>
        <w:rPr>
          <w:rFonts w:cs="Times New Roman" w:ascii="Times New Roman" w:hAnsi="Times New Roman"/>
          <w:lang w:val="it-IT"/>
        </w:rPr>
        <w:t>sede operativa in (luogo prov. indirizzo) ______________________________</w:t>
      </w:r>
    </w:p>
    <w:p>
      <w:pPr>
        <w:pStyle w:val="Normal"/>
        <w:tabs>
          <w:tab w:val="left" w:pos="920" w:leader="none"/>
          <w:tab w:val="left" w:pos="1691" w:leader="none"/>
          <w:tab w:val="left" w:pos="2070" w:leader="none"/>
          <w:tab w:val="left" w:pos="5301" w:leader="none"/>
          <w:tab w:val="left" w:pos="9827" w:leader="none"/>
        </w:tabs>
        <w:spacing w:before="1" w:after="0"/>
        <w:rPr>
          <w:rFonts w:ascii="Times New Roman" w:hAnsi="Times New Roman" w:cs="Times New Roman"/>
          <w:lang w:val="it-IT"/>
        </w:rPr>
      </w:pPr>
      <w:r>
        <w:rPr>
          <w:rFonts w:cs="Times New Roman" w:ascii="Times New Roman" w:hAnsi="Times New Roman"/>
          <w:lang w:val="it-IT"/>
        </w:rPr>
      </w:r>
    </w:p>
    <w:p>
      <w:pPr>
        <w:pStyle w:val="Normal"/>
        <w:tabs>
          <w:tab w:val="left" w:pos="920" w:leader="none"/>
          <w:tab w:val="left" w:pos="1691" w:leader="none"/>
          <w:tab w:val="left" w:pos="2070" w:leader="none"/>
          <w:tab w:val="left" w:pos="5301" w:leader="none"/>
          <w:tab w:val="left" w:pos="9827" w:leader="none"/>
        </w:tabs>
        <w:spacing w:before="1" w:after="0"/>
        <w:rPr>
          <w:rFonts w:ascii="Times New Roman" w:hAnsi="Times New Roman" w:cs="Times New Roman"/>
          <w:lang w:val="it-IT"/>
        </w:rPr>
      </w:pPr>
      <w:r>
        <w:rPr>
          <w:rFonts w:cs="Times New Roman" w:ascii="Times New Roman" w:hAnsi="Times New Roman"/>
          <w:lang w:val="it-IT"/>
        </w:rPr>
        <w:t>codice</w:t>
        <w:tab/>
        <w:t>fiscale</w:t>
        <w:tab/>
        <w:t>n.</w:t>
        <w:tab/>
      </w:r>
      <w:r>
        <w:rPr>
          <w:rFonts w:cs="Times New Roman" w:ascii="Times New Roman" w:hAnsi="Times New Roman"/>
          <w:u w:val="single"/>
          <w:lang w:val="it-IT"/>
        </w:rPr>
        <w:tab/>
      </w:r>
      <w:r>
        <w:rPr>
          <w:rFonts w:cs="Times New Roman" w:ascii="Times New Roman" w:hAnsi="Times New Roman"/>
          <w:lang w:val="it-IT"/>
        </w:rPr>
        <w:t>e P. IVA n._________________________</w:t>
      </w:r>
    </w:p>
    <w:p>
      <w:pPr>
        <w:pStyle w:val="Normal"/>
        <w:tabs>
          <w:tab w:val="left" w:pos="920" w:leader="none"/>
          <w:tab w:val="left" w:pos="1691" w:leader="none"/>
          <w:tab w:val="left" w:pos="2070" w:leader="none"/>
          <w:tab w:val="left" w:pos="5301" w:leader="none"/>
          <w:tab w:val="left" w:pos="9827" w:leader="none"/>
        </w:tabs>
        <w:spacing w:before="1" w:after="0"/>
        <w:rPr>
          <w:rFonts w:ascii="Times New Roman" w:hAnsi="Times New Roman" w:cs="Times New Roman"/>
          <w:lang w:val="it-IT"/>
        </w:rPr>
      </w:pPr>
      <w:r>
        <w:rPr>
          <w:rFonts w:cs="Times New Roman" w:ascii="Times New Roman" w:hAnsi="Times New Roman"/>
          <w:lang w:val="it-IT"/>
        </w:rPr>
      </w:r>
    </w:p>
    <w:p>
      <w:pPr>
        <w:pStyle w:val="Normal"/>
        <w:tabs>
          <w:tab w:val="left" w:pos="920" w:leader="none"/>
          <w:tab w:val="left" w:pos="1691" w:leader="none"/>
          <w:tab w:val="left" w:pos="2070" w:leader="none"/>
          <w:tab w:val="left" w:pos="5301" w:leader="none"/>
          <w:tab w:val="left" w:pos="9827" w:leader="none"/>
        </w:tabs>
        <w:spacing w:before="1" w:after="0"/>
        <w:rPr>
          <w:rFonts w:ascii="Times New Roman" w:hAnsi="Times New Roman" w:cs="Times New Roman"/>
          <w:u w:val="single"/>
          <w:lang w:val="it-IT"/>
        </w:rPr>
      </w:pPr>
      <w:r>
        <w:rPr>
          <w:rFonts w:cs="Times New Roman" w:ascii="Times New Roman" w:hAnsi="Times New Roman"/>
          <w:lang w:val="it-IT"/>
        </w:rPr>
        <w:t>telefono ______________________fax</w:t>
      </w:r>
      <w:r>
        <w:rPr>
          <w:rFonts w:cs="Times New Roman" w:ascii="Times New Roman" w:hAnsi="Times New Roman"/>
          <w:u w:val="single"/>
          <w:lang w:val="it-IT"/>
        </w:rPr>
        <w:tab/>
      </w:r>
      <w:r>
        <w:rPr>
          <w:rFonts w:cs="Times New Roman" w:ascii="Times New Roman" w:hAnsi="Times New Roman"/>
          <w:lang w:val="it-IT"/>
        </w:rPr>
        <w:t>pec________________mail</w:t>
      </w:r>
      <w:r>
        <w:rPr>
          <w:rFonts w:cs="Times New Roman" w:ascii="Times New Roman" w:hAnsi="Times New Roman"/>
          <w:u w:val="single"/>
          <w:lang w:val="it-IT"/>
        </w:rPr>
        <w:tab/>
      </w:r>
    </w:p>
    <w:p>
      <w:pPr>
        <w:pStyle w:val="Normal"/>
        <w:rPr>
          <w:rFonts w:ascii="Times New Roman" w:hAnsi="Times New Roman" w:cs="Times New Roman"/>
          <w:lang w:val="it-IT"/>
        </w:rPr>
      </w:pPr>
      <w:r>
        <w:rPr>
          <w:rFonts w:cs="Times New Roman" w:ascii="Times New Roman" w:hAnsi="Times New Roman"/>
          <w:lang w:val="it-IT"/>
        </w:rPr>
      </w:r>
    </w:p>
    <w:p>
      <w:pPr>
        <w:pStyle w:val="Normal"/>
        <w:rPr>
          <w:rFonts w:ascii="Times New Roman" w:hAnsi="Times New Roman" w:cs="Times New Roman"/>
          <w:lang w:val="it-IT"/>
        </w:rPr>
      </w:pPr>
      <w:r>
        <w:rPr>
          <w:rFonts w:cs="Times New Roman" w:ascii="Times New Roman" w:hAnsi="Times New Roman"/>
          <w:lang w:val="it-IT"/>
        </w:rPr>
        <w:t>codice azienda INAIL ____________________________ P.A.T. INAIL ______________________________</w:t>
      </w:r>
    </w:p>
    <w:p>
      <w:pPr>
        <w:pStyle w:val="Normal"/>
        <w:rPr>
          <w:rFonts w:ascii="Times New Roman" w:hAnsi="Times New Roman" w:cs="Times New Roman"/>
          <w:lang w:val="it-IT"/>
        </w:rPr>
      </w:pPr>
      <w:r>
        <w:rPr>
          <w:rFonts w:cs="Times New Roman" w:ascii="Times New Roman" w:hAnsi="Times New Roman"/>
          <w:lang w:val="it-IT"/>
        </w:rPr>
      </w:r>
    </w:p>
    <w:p>
      <w:pPr>
        <w:pStyle w:val="Normal"/>
        <w:rPr>
          <w:rFonts w:ascii="Times New Roman" w:hAnsi="Times New Roman" w:cs="Times New Roman"/>
          <w:lang w:val="it-IT"/>
        </w:rPr>
      </w:pPr>
      <w:r>
        <w:rPr>
          <w:rFonts w:cs="Times New Roman" w:ascii="Times New Roman" w:hAnsi="Times New Roman"/>
          <w:lang w:val="it-IT"/>
        </w:rPr>
        <w:t>matricola azienda INPS __________________________ Sede competente INPS _______________________</w:t>
      </w:r>
    </w:p>
    <w:p>
      <w:pPr>
        <w:pStyle w:val="Normal"/>
        <w:rPr>
          <w:rFonts w:ascii="Times New Roman" w:hAnsi="Times New Roman" w:cs="Times New Roman"/>
          <w:lang w:val="it-IT"/>
        </w:rPr>
      </w:pPr>
      <w:r>
        <w:rPr>
          <w:rFonts w:cs="Times New Roman" w:ascii="Times New Roman" w:hAnsi="Times New Roman"/>
          <w:lang w:val="it-IT"/>
        </w:rPr>
      </w:r>
    </w:p>
    <w:p>
      <w:pPr>
        <w:pStyle w:val="Normal"/>
        <w:rPr>
          <w:rFonts w:ascii="Times New Roman" w:hAnsi="Times New Roman" w:cs="Times New Roman"/>
          <w:lang w:val="it-IT"/>
        </w:rPr>
      </w:pPr>
      <w:r>
        <w:rPr>
          <w:rFonts w:cs="Times New Roman" w:ascii="Times New Roman" w:hAnsi="Times New Roman"/>
          <w:lang w:val="it-IT"/>
        </w:rPr>
        <w:t>C.C.N.L. applicato _________________________________________________________________________</w:t>
      </w:r>
    </w:p>
    <w:p>
      <w:pPr>
        <w:pStyle w:val="Normal"/>
        <w:rPr>
          <w:rFonts w:ascii="Times New Roman" w:hAnsi="Times New Roman" w:cs="Times New Roman"/>
          <w:sz w:val="16"/>
          <w:szCs w:val="16"/>
          <w:lang w:val="it-IT"/>
        </w:rPr>
      </w:pPr>
      <w:r>
        <w:rPr>
          <w:rFonts w:cs="Times New Roman" w:ascii="Times New Roman" w:hAnsi="Times New Roman"/>
          <w:sz w:val="16"/>
          <w:szCs w:val="16"/>
          <w:lang w:val="it-IT"/>
        </w:rPr>
      </w:r>
    </w:p>
    <w:p>
      <w:pPr>
        <w:pStyle w:val="Normal"/>
        <w:rPr>
          <w:rFonts w:ascii="Times New Roman" w:hAnsi="Times New Roman" w:cs="Times New Roman"/>
          <w:lang w:val="it-IT"/>
        </w:rPr>
      </w:pPr>
      <w:r>
        <w:rPr>
          <w:rFonts w:cs="Times New Roman" w:ascii="Times New Roman" w:hAnsi="Times New Roman"/>
          <w:lang w:val="it-IT"/>
        </w:rPr>
        <w:t xml:space="preserve">Dimensione aziendale </w:t>
      </w:r>
      <w:r>
        <w:rPr>
          <w:rFonts w:cs="Times New Roman" w:ascii="Arial" w:hAnsi="Arial"/>
        </w:rPr>
        <w:t>􀀀</w:t>
      </w:r>
      <w:r>
        <w:rPr>
          <w:rFonts w:cs="Times New Roman" w:ascii="Times New Roman" w:hAnsi="Times New Roman"/>
          <w:lang w:val="it-IT"/>
        </w:rPr>
        <w:t xml:space="preserve"> da 0 a 5 dipendenti </w:t>
      </w:r>
      <w:r>
        <w:rPr>
          <w:rFonts w:cs="Times New Roman" w:ascii="Arial" w:hAnsi="Arial"/>
        </w:rPr>
        <w:t>􀀀</w:t>
      </w:r>
      <w:r>
        <w:rPr>
          <w:rFonts w:cs="Times New Roman" w:ascii="Times New Roman" w:hAnsi="Times New Roman"/>
          <w:lang w:val="it-IT"/>
        </w:rPr>
        <w:t xml:space="preserve"> da 6 a 15 dipendenti </w:t>
      </w:r>
      <w:r>
        <w:rPr>
          <w:rFonts w:cs="Times New Roman" w:ascii="Arial" w:hAnsi="Arial"/>
        </w:rPr>
        <w:t>􀀀</w:t>
      </w:r>
      <w:r>
        <w:rPr>
          <w:rFonts w:cs="Times New Roman" w:ascii="Times New Roman" w:hAnsi="Times New Roman"/>
          <w:lang w:val="it-IT"/>
        </w:rPr>
        <w:t xml:space="preserve"> da 16 a 50 dipendenti</w:t>
      </w:r>
    </w:p>
    <w:p>
      <w:pPr>
        <w:pStyle w:val="Normal"/>
        <w:rPr>
          <w:rFonts w:ascii="Times New Roman" w:hAnsi="Times New Roman" w:cs="Times New Roman"/>
          <w:lang w:val="it-IT"/>
        </w:rPr>
      </w:pPr>
      <w:r>
        <w:rPr>
          <w:rFonts w:cs="Times New Roman" w:ascii="Arial" w:hAnsi="Arial"/>
        </w:rPr>
        <w:t>􀀀</w:t>
      </w:r>
      <w:r>
        <w:rPr>
          <w:rFonts w:cs="Times New Roman" w:ascii="Times New Roman" w:hAnsi="Times New Roman"/>
          <w:lang w:val="it-IT"/>
        </w:rPr>
        <w:t xml:space="preserve"> </w:t>
      </w:r>
      <w:r>
        <w:rPr>
          <w:rFonts w:cs="Times New Roman" w:ascii="Times New Roman" w:hAnsi="Times New Roman"/>
          <w:lang w:val="it-IT"/>
        </w:rPr>
        <w:t xml:space="preserve">da 51 a 100 dipendenti </w:t>
      </w:r>
      <w:r>
        <w:rPr>
          <w:rFonts w:cs="Times New Roman" w:ascii="Arial" w:hAnsi="Arial"/>
        </w:rPr>
        <w:t>􀀀</w:t>
      </w:r>
      <w:r>
        <w:rPr>
          <w:rFonts w:cs="Times New Roman" w:ascii="Times New Roman" w:hAnsi="Times New Roman"/>
          <w:lang w:val="it-IT"/>
        </w:rPr>
        <w:t xml:space="preserve"> oltre 100 dipendenti</w:t>
      </w:r>
    </w:p>
    <w:p>
      <w:pPr>
        <w:pStyle w:val="Normal"/>
        <w:tabs>
          <w:tab w:val="left" w:pos="920" w:leader="none"/>
          <w:tab w:val="left" w:pos="1691" w:leader="none"/>
          <w:tab w:val="left" w:pos="2070" w:leader="none"/>
          <w:tab w:val="left" w:pos="5301" w:leader="none"/>
          <w:tab w:val="left" w:pos="9827" w:leader="none"/>
        </w:tabs>
        <w:spacing w:before="1" w:after="0"/>
        <w:ind w:left="132" w:hanging="0"/>
        <w:rPr>
          <w:rFonts w:ascii="Times New Roman" w:hAnsi="Times New Roman" w:cs="Times New Roman"/>
          <w:sz w:val="12"/>
          <w:szCs w:val="12"/>
          <w:lang w:val="it-IT"/>
        </w:rPr>
      </w:pPr>
      <w:r>
        <w:rPr>
          <w:rFonts w:cs="Times New Roman" w:ascii="Times New Roman" w:hAnsi="Times New Roman"/>
          <w:sz w:val="12"/>
          <w:szCs w:val="12"/>
          <w:lang w:val="it-IT"/>
        </w:rPr>
      </w:r>
    </w:p>
    <w:p>
      <w:pPr>
        <w:pStyle w:val="Normal"/>
        <w:spacing w:before="71" w:after="0"/>
        <w:ind w:right="156" w:hanging="0"/>
        <w:jc w:val="both"/>
        <w:rPr>
          <w:rFonts w:ascii="Times New Roman" w:hAnsi="Times New Roman" w:cs="Times New Roman"/>
          <w:lang w:val="it-IT"/>
        </w:rPr>
      </w:pPr>
      <w:r>
        <w:rPr>
          <w:rFonts w:cs="Times New Roman" w:ascii="Times New Roman" w:hAnsi="Times New Roman"/>
          <w:lang w:val="it-IT"/>
        </w:rPr>
        <w:t>presa visione del bando, del disciplinare e del capitolato speciale d’oneri, con espresso riferimento all’operatore economico che rappresenta,</w:t>
      </w:r>
    </w:p>
    <w:p>
      <w:pPr>
        <w:pStyle w:val="Normal"/>
        <w:ind w:right="34" w:hanging="0"/>
        <w:jc w:val="center"/>
        <w:rPr>
          <w:rFonts w:ascii="Times New Roman" w:hAnsi="Times New Roman" w:cs="Times New Roman"/>
          <w:b/>
          <w:b/>
          <w:sz w:val="24"/>
          <w:szCs w:val="24"/>
          <w:lang w:val="it-IT"/>
        </w:rPr>
      </w:pPr>
      <w:r>
        <w:rPr>
          <w:rFonts w:cs="Times New Roman" w:ascii="Times New Roman" w:hAnsi="Times New Roman"/>
          <w:b/>
          <w:sz w:val="24"/>
          <w:szCs w:val="24"/>
          <w:lang w:val="it-IT"/>
        </w:rPr>
        <w:t>CHIEDE</w:t>
      </w:r>
    </w:p>
    <w:p>
      <w:pPr>
        <w:pStyle w:val="Corpodeltesto"/>
        <w:spacing w:before="10" w:after="0"/>
        <w:rPr>
          <w:rFonts w:ascii="Times New Roman" w:hAnsi="Times New Roman" w:cs="Times New Roman"/>
          <w:b/>
          <w:b/>
          <w:sz w:val="12"/>
          <w:szCs w:val="12"/>
          <w:lang w:val="it-IT"/>
        </w:rPr>
      </w:pPr>
      <w:r>
        <w:rPr>
          <w:rFonts w:cs="Times New Roman" w:ascii="Times New Roman" w:hAnsi="Times New Roman"/>
          <w:b/>
          <w:sz w:val="12"/>
          <w:szCs w:val="12"/>
          <w:lang w:val="it-IT"/>
        </w:rPr>
      </w:r>
    </w:p>
    <w:p>
      <w:pPr>
        <w:pStyle w:val="Normal"/>
        <w:ind w:left="132" w:hanging="0"/>
        <w:jc w:val="both"/>
        <w:rPr>
          <w:rFonts w:ascii="Times New Roman" w:hAnsi="Times New Roman" w:cs="Times New Roman"/>
          <w:b/>
          <w:b/>
          <w:lang w:val="it-IT"/>
        </w:rPr>
      </w:pPr>
      <w:r>
        <w:rPr>
          <w:rFonts w:cs="Times New Roman" w:ascii="Times New Roman" w:hAnsi="Times New Roman"/>
          <w:b/>
          <w:lang w:val="it-IT"/>
        </w:rPr>
        <w:t>di partecipare alla gara  per l’affidamento del servizio in oggetto.</w:t>
      </w:r>
    </w:p>
    <w:p>
      <w:pPr>
        <w:pStyle w:val="Corpodeltesto"/>
        <w:spacing w:before="1" w:after="0"/>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Normal"/>
        <w:ind w:left="132" w:right="163" w:hanging="1"/>
        <w:jc w:val="both"/>
        <w:rPr/>
      </w:pPr>
      <w:r>
        <w:rPr>
          <w:rFonts w:cs="Times New Roman" w:ascii="Times New Roman" w:hAnsi="Times New Roman"/>
          <w:lang w:val="it-IT"/>
        </w:rPr>
        <w:t>A tal fine, ai sensi degli articoli 46 e 47 del  D.P.R. 445/2000, consapevole del fatto che, in caso di  mendace dichiarazione,verranno applicate ai sensi dell’articolo 76 dello stesso D.P.R. le sanzioni previste dal codice penale e dalle leggi speciali in materia di falsità negli atti, uso o esibizione di falsi o contenenti dati non corrispondenti a verità,</w:t>
      </w:r>
    </w:p>
    <w:p>
      <w:pPr>
        <w:pStyle w:val="Normal"/>
        <w:ind w:left="132" w:right="163" w:hanging="1"/>
        <w:jc w:val="both"/>
        <w:rPr>
          <w:rFonts w:ascii="Times New Roman" w:hAnsi="Times New Roman" w:cs="Times New Roman"/>
          <w:sz w:val="16"/>
          <w:szCs w:val="16"/>
          <w:lang w:val="it-IT"/>
        </w:rPr>
      </w:pPr>
      <w:r>
        <w:rPr>
          <w:rFonts w:cs="Times New Roman" w:ascii="Times New Roman" w:hAnsi="Times New Roman"/>
          <w:sz w:val="16"/>
          <w:szCs w:val="16"/>
          <w:lang w:val="it-IT"/>
        </w:rPr>
      </w:r>
    </w:p>
    <w:p>
      <w:pPr>
        <w:pStyle w:val="Normal"/>
        <w:ind w:left="132" w:hanging="0"/>
        <w:jc w:val="both"/>
        <w:rPr>
          <w:rFonts w:ascii="Times New Roman" w:hAnsi="Times New Roman" w:cs="Times New Roman"/>
          <w:lang w:val="it-IT"/>
        </w:rPr>
      </w:pPr>
      <w:r>
        <w:rPr>
          <w:rFonts w:cs="Times New Roman" w:ascii="Times New Roman" w:hAnsi="Times New Roman"/>
          <w:b/>
          <w:lang w:val="it-IT"/>
        </w:rPr>
        <w:t>Nella sua qualità di</w:t>
      </w:r>
      <w:r>
        <w:rPr>
          <w:rFonts w:cs="Times New Roman" w:ascii="Times New Roman" w:hAnsi="Times New Roman"/>
          <w:lang w:val="it-IT"/>
        </w:rPr>
        <w:t>(barrare la casella che interessa)</w:t>
      </w:r>
    </w:p>
    <w:p>
      <w:pPr>
        <w:pStyle w:val="ListParagraph"/>
        <w:numPr>
          <w:ilvl w:val="0"/>
          <w:numId w:val="3"/>
        </w:numPr>
        <w:tabs>
          <w:tab w:val="left" w:pos="841" w:leader="none"/>
        </w:tabs>
        <w:spacing w:lineRule="exact" w:line="252" w:before="124" w:after="0"/>
        <w:ind w:left="852" w:hanging="360"/>
        <w:rPr>
          <w:rFonts w:ascii="Times New Roman" w:hAnsi="Times New Roman" w:cs="Times New Roman"/>
        </w:rPr>
      </w:pPr>
      <w:r>
        <w:rPr>
          <w:rFonts w:cs="Times New Roman" w:ascii="Times New Roman" w:hAnsi="Times New Roman"/>
        </w:rPr>
        <w:t>Titolare o Legale rappresentante;</w:t>
      </w:r>
    </w:p>
    <w:p>
      <w:pPr>
        <w:pStyle w:val="ListParagraph"/>
        <w:numPr>
          <w:ilvl w:val="0"/>
          <w:numId w:val="3"/>
        </w:numPr>
        <w:tabs>
          <w:tab w:val="left" w:pos="841" w:leader="none"/>
        </w:tabs>
        <w:ind w:left="852" w:right="162" w:hanging="360"/>
        <w:rPr>
          <w:rFonts w:ascii="Times New Roman" w:hAnsi="Times New Roman" w:cs="Times New Roman"/>
          <w:lang w:val="it-IT"/>
        </w:rPr>
      </w:pPr>
      <w:r>
        <w:rPr>
          <w:rFonts w:cs="Times New Roman" w:ascii="Times New Roman" w:hAnsi="Times New Roman"/>
          <w:lang w:val="it-IT"/>
        </w:rPr>
        <w:t>Procuratore speciale / generale (ALLEGARE PROCURA IN ORIGINALE O COPIA AUTENTICA);</w:t>
      </w:r>
    </w:p>
    <w:p>
      <w:pPr>
        <w:pStyle w:val="ListParagraph"/>
        <w:numPr>
          <w:ilvl w:val="0"/>
          <w:numId w:val="3"/>
        </w:numPr>
        <w:tabs>
          <w:tab w:val="left" w:pos="841" w:leader="none"/>
          <w:tab w:val="left" w:pos="9796" w:leader="none"/>
        </w:tabs>
        <w:ind w:left="132" w:right="141" w:firstLine="360"/>
        <w:jc w:val="both"/>
        <w:rPr>
          <w:rFonts w:ascii="Times New Roman" w:hAnsi="Times New Roman" w:cs="Times New Roman"/>
        </w:rPr>
      </w:pPr>
      <w:r>
        <w:rPr>
          <w:rFonts w:cs="Times New Roman" w:ascii="Times New Roman" w:hAnsi="Times New Roman"/>
        </w:rPr>
        <w:t>Altro:</w:t>
      </w:r>
      <w:r>
        <w:rPr>
          <w:rFonts w:cs="Times New Roman" w:ascii="Times New Roman" w:hAnsi="Times New Roman"/>
          <w:u w:val="single"/>
        </w:rPr>
        <w:tab/>
        <w:t>;</w:t>
      </w:r>
    </w:p>
    <w:p>
      <w:pPr>
        <w:pStyle w:val="ListParagraph"/>
        <w:tabs>
          <w:tab w:val="left" w:pos="841" w:leader="none"/>
          <w:tab w:val="left" w:pos="9796" w:leader="none"/>
        </w:tabs>
        <w:ind w:left="492" w:right="141" w:hanging="0"/>
        <w:jc w:val="both"/>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ListParagraph"/>
        <w:tabs>
          <w:tab w:val="left" w:pos="841" w:leader="none"/>
          <w:tab w:val="left" w:pos="9796" w:leader="none"/>
        </w:tabs>
        <w:ind w:left="492" w:right="141" w:hanging="0"/>
        <w:jc w:val="both"/>
        <w:rPr>
          <w:rFonts w:ascii="Times New Roman" w:hAnsi="Times New Roman" w:cs="Times New Roman"/>
          <w:lang w:val="it-IT"/>
        </w:rPr>
      </w:pPr>
      <w:r>
        <w:rPr>
          <w:rFonts w:cs="Times New Roman" w:ascii="Times New Roman" w:hAnsi="Times New Roman"/>
          <w:b/>
          <w:lang w:val="it-IT"/>
        </w:rPr>
        <w:t>del soggetto che partecipa alla gara in oggetto nella sua qualità di</w:t>
      </w:r>
      <w:r>
        <w:rPr>
          <w:rFonts w:cs="Times New Roman" w:ascii="Times New Roman" w:hAnsi="Times New Roman"/>
          <w:lang w:val="it-IT"/>
        </w:rPr>
        <w:t>(barrare la casella che interessa)</w:t>
      </w:r>
    </w:p>
    <w:p>
      <w:pPr>
        <w:pStyle w:val="ListParagraph"/>
        <w:numPr>
          <w:ilvl w:val="0"/>
          <w:numId w:val="3"/>
        </w:numPr>
        <w:tabs>
          <w:tab w:val="left" w:pos="841" w:leader="none"/>
          <w:tab w:val="left" w:pos="9353" w:leader="none"/>
        </w:tabs>
        <w:spacing w:lineRule="auto" w:line="240" w:before="116" w:after="0"/>
        <w:ind w:left="852" w:right="162" w:hanging="360"/>
        <w:rPr/>
      </w:pPr>
      <w:r>
        <w:rPr>
          <w:rFonts w:cs="Times New Roman" w:ascii="Times New Roman" w:hAnsi="Times New Roman"/>
          <w:b/>
          <w:lang w:val="it-IT"/>
        </w:rPr>
        <w:t>Impresa individuale</w:t>
      </w:r>
      <w:r>
        <w:rPr>
          <w:rFonts w:cs="Times New Roman" w:ascii="Times New Roman" w:hAnsi="Times New Roman"/>
          <w:lang w:val="it-IT"/>
        </w:rPr>
        <w:t>/</w:t>
      </w:r>
      <w:r>
        <w:rPr>
          <w:rFonts w:cs="Times New Roman" w:ascii="Times New Roman" w:hAnsi="Times New Roman"/>
          <w:b/>
          <w:lang w:val="it-IT"/>
        </w:rPr>
        <w:t>Società/Cooperativa</w:t>
      </w:r>
      <w:r>
        <w:rPr>
          <w:rFonts w:cs="Times New Roman" w:ascii="Times New Roman" w:hAnsi="Times New Roman"/>
          <w:lang w:val="it-IT"/>
        </w:rPr>
        <w:t>(Art. 45, c. 2, lett. a del D.Lgs. 50/2016) specificare tipo:</w:t>
      </w:r>
    </w:p>
    <w:p>
      <w:pPr>
        <w:pStyle w:val="Corpodeltesto"/>
        <w:spacing w:before="7" w:after="0"/>
        <w:rPr>
          <w:rFonts w:ascii="Times New Roman" w:hAnsi="Times New Roman" w:cs="Times New Roman"/>
          <w:sz w:val="22"/>
          <w:szCs w:val="22"/>
          <w:lang w:val="it-IT"/>
        </w:rPr>
      </w:pPr>
      <w:r>
        <w:rPr>
          <w:rFonts w:cs="Times New Roman" w:ascii="Times New Roman" w:hAnsi="Times New Roman"/>
          <w:sz w:val="22"/>
          <w:szCs w:val="22"/>
          <w:lang w:val="it-IT"/>
        </w:rPr>
        <mc:AlternateContent>
          <mc:Choice Requires="wps">
            <w:drawing>
              <wp:anchor behindDoc="1" distT="0" distB="0" distL="0" distR="0" simplePos="0" locked="0" layoutInCell="1" allowOverlap="1" relativeHeight="2">
                <wp:simplePos x="0" y="0"/>
                <wp:positionH relativeFrom="page">
                  <wp:posOffset>1176655</wp:posOffset>
                </wp:positionH>
                <wp:positionV relativeFrom="paragraph">
                  <wp:posOffset>155575</wp:posOffset>
                </wp:positionV>
                <wp:extent cx="3931920" cy="4445"/>
                <wp:effectExtent l="0" t="0" r="0" b="0"/>
                <wp:wrapTopAndBottom/>
                <wp:docPr id="1" name="Line 3"/>
                <a:graphic xmlns:a="http://schemas.openxmlformats.org/drawingml/2006/main">
                  <a:graphicData uri="http://schemas.microsoft.com/office/word/2010/wordprocessingShape">
                    <wps:wsp>
                      <wps:cNvSpPr/>
                      <wps:spPr>
                        <a:xfrm flipV="1">
                          <a:off x="0" y="0"/>
                          <a:ext cx="3931200" cy="1440"/>
                        </a:xfrm>
                        <a:prstGeom prst="line">
                          <a:avLst/>
                        </a:prstGeom>
                        <a:ln w="9000">
                          <a:solidFill>
                            <a:srgbClr val="000000"/>
                          </a:solidFill>
                          <a:round/>
                        </a:ln>
                      </wps:spPr>
                      <wps:style>
                        <a:lnRef idx="0"/>
                        <a:fillRef idx="0"/>
                        <a:effectRef idx="0"/>
                        <a:fontRef idx="minor"/>
                      </wps:style>
                      <wps:bodyPr/>
                    </wps:wsp>
                  </a:graphicData>
                </a:graphic>
              </wp:anchor>
            </w:drawing>
          </mc:Choice>
          <mc:Fallback>
            <w:pict>
              <v:line id="shape_0" from="92.65pt,12.2pt" to="402.15pt,12.25pt" ID="Line 3" stroked="t" style="position:absolute;flip:y;mso-position-horizontal-relative:page">
                <v:stroke color="black" weight="9000" joinstyle="round" endcap="flat"/>
                <v:fill o:detectmouseclick="t" on="false"/>
              </v:line>
            </w:pict>
          </mc:Fallback>
        </mc:AlternateContent>
        <mc:AlternateContent>
          <mc:Choice Requires="wps">
            <w:drawing>
              <wp:anchor behindDoc="1" distT="0" distB="0" distL="0" distR="0" simplePos="0" locked="0" layoutInCell="1" allowOverlap="1" relativeHeight="3">
                <wp:simplePos x="0" y="0"/>
                <wp:positionH relativeFrom="page">
                  <wp:posOffset>1189990</wp:posOffset>
                </wp:positionH>
                <wp:positionV relativeFrom="paragraph">
                  <wp:posOffset>313690</wp:posOffset>
                </wp:positionV>
                <wp:extent cx="3276600" cy="4445"/>
                <wp:effectExtent l="0" t="0" r="0" b="0"/>
                <wp:wrapTopAndBottom/>
                <wp:docPr id="2" name="Line 2"/>
                <a:graphic xmlns:a="http://schemas.openxmlformats.org/drawingml/2006/main">
                  <a:graphicData uri="http://schemas.microsoft.com/office/word/2010/wordprocessingShape">
                    <wps:wsp>
                      <wps:cNvSpPr/>
                      <wps:spPr>
                        <a:xfrm>
                          <a:off x="0" y="0"/>
                          <a:ext cx="3276000" cy="2520"/>
                        </a:xfrm>
                        <a:prstGeom prst="line">
                          <a:avLst/>
                        </a:prstGeom>
                        <a:ln w="9000">
                          <a:solidFill>
                            <a:srgbClr val="000000"/>
                          </a:solidFill>
                          <a:round/>
                        </a:ln>
                      </wps:spPr>
                      <wps:style>
                        <a:lnRef idx="0"/>
                        <a:fillRef idx="0"/>
                        <a:effectRef idx="0"/>
                        <a:fontRef idx="minor"/>
                      </wps:style>
                      <wps:bodyPr/>
                    </wps:wsp>
                  </a:graphicData>
                </a:graphic>
              </wp:anchor>
            </w:drawing>
          </mc:Choice>
          <mc:Fallback>
            <w:pict>
              <v:line id="shape_0" from="93.7pt,24.6pt" to="351.6pt,24.75pt" ID="Line 2" stroked="t" style="position:absolute;mso-position-horizontal-relative:page">
                <v:stroke color="black" weight="9000" joinstyle="round" endcap="flat"/>
                <v:fill o:detectmouseclick="t" on="false"/>
              </v:line>
            </w:pict>
          </mc:Fallback>
        </mc:AlternateContent>
      </w:r>
    </w:p>
    <w:p>
      <w:pPr>
        <w:pStyle w:val="ListParagraph"/>
        <w:numPr>
          <w:ilvl w:val="0"/>
          <w:numId w:val="3"/>
        </w:numPr>
        <w:tabs>
          <w:tab w:val="left" w:pos="841" w:leader="none"/>
        </w:tabs>
        <w:spacing w:before="2" w:after="0"/>
        <w:ind w:left="852" w:right="653" w:hanging="360"/>
        <w:rPr/>
      </w:pPr>
      <w:r>
        <w:rPr>
          <w:rFonts w:cs="Times New Roman" w:ascii="Times New Roman" w:hAnsi="Times New Roman"/>
          <w:b/>
          <w:lang w:val="it-IT"/>
        </w:rPr>
        <w:t xml:space="preserve">Consorzio </w:t>
      </w:r>
      <w:r>
        <w:rPr>
          <w:rFonts w:cs="Times New Roman" w:ascii="Times New Roman" w:hAnsi="Times New Roman"/>
          <w:lang w:val="it-IT"/>
        </w:rPr>
        <w:t>fra società cooperativa di produzione e lavoro (Art. 45, c. 2, lett. b del D.Lgs. 50/2016)</w:t>
      </w:r>
    </w:p>
    <w:p>
      <w:pPr>
        <w:pStyle w:val="ListParagraph"/>
        <w:numPr>
          <w:ilvl w:val="0"/>
          <w:numId w:val="3"/>
        </w:numPr>
        <w:tabs>
          <w:tab w:val="left" w:pos="841" w:leader="none"/>
        </w:tabs>
        <w:spacing w:before="116" w:after="0"/>
        <w:ind w:left="840" w:hanging="348"/>
        <w:rPr/>
      </w:pPr>
      <w:r>
        <w:rPr>
          <w:rFonts w:cs="Times New Roman" w:ascii="Times New Roman" w:hAnsi="Times New Roman"/>
          <w:b/>
          <w:lang w:val="it-IT"/>
        </w:rPr>
        <w:t xml:space="preserve">Consorzio </w:t>
      </w:r>
      <w:r>
        <w:rPr>
          <w:rFonts w:cs="Times New Roman" w:ascii="Times New Roman" w:hAnsi="Times New Roman"/>
          <w:lang w:val="it-IT"/>
        </w:rPr>
        <w:t>tra imprese artigiane (Art. 45, c. 2, lett. b del D.lgs.50/2016)</w:t>
      </w:r>
    </w:p>
    <w:p>
      <w:pPr>
        <w:pStyle w:val="ListParagraph"/>
        <w:numPr>
          <w:ilvl w:val="0"/>
          <w:numId w:val="3"/>
        </w:numPr>
        <w:tabs>
          <w:tab w:val="left" w:pos="853" w:leader="none"/>
        </w:tabs>
        <w:spacing w:before="121" w:after="0"/>
        <w:ind w:left="852" w:hanging="360"/>
        <w:rPr/>
      </w:pPr>
      <w:r>
        <w:rPr>
          <w:rFonts w:cs="Times New Roman" w:ascii="Times New Roman" w:hAnsi="Times New Roman"/>
          <w:b/>
          <w:lang w:val="it-IT"/>
        </w:rPr>
        <w:t xml:space="preserve">Consorzio stabile  </w:t>
      </w:r>
      <w:r>
        <w:rPr>
          <w:rFonts w:cs="Times New Roman" w:ascii="Times New Roman" w:hAnsi="Times New Roman"/>
          <w:lang w:val="it-IT"/>
        </w:rPr>
        <w:t>(Art. 45, c. 2, lett. c del D.lgs.50/2016)</w:t>
      </w:r>
    </w:p>
    <w:p>
      <w:pPr>
        <w:pStyle w:val="ListParagraph"/>
        <w:numPr>
          <w:ilvl w:val="0"/>
          <w:numId w:val="3"/>
        </w:numPr>
        <w:tabs>
          <w:tab w:val="left" w:pos="841" w:leader="none"/>
        </w:tabs>
        <w:spacing w:before="119" w:after="0"/>
        <w:ind w:left="840" w:hanging="348"/>
        <w:rPr/>
      </w:pPr>
      <w:r>
        <w:rPr>
          <w:rFonts w:cs="Times New Roman" w:ascii="Times New Roman" w:hAnsi="Times New Roman"/>
          <w:b/>
          <w:lang w:val="it-IT"/>
        </w:rPr>
        <w:t>Mandataria di un raggruppamento temporaneo</w:t>
      </w:r>
      <w:r>
        <w:rPr>
          <w:rFonts w:cs="Times New Roman" w:ascii="Times New Roman" w:hAnsi="Times New Roman"/>
          <w:lang w:val="it-IT"/>
        </w:rPr>
        <w:t>(Art. 45, c. 2, lett. d del D.Lgs.50/2016)</w:t>
      </w:r>
    </w:p>
    <w:p>
      <w:pPr>
        <w:pStyle w:val="ListParagraph"/>
        <w:numPr>
          <w:ilvl w:val="1"/>
          <w:numId w:val="3"/>
        </w:numPr>
        <w:tabs>
          <w:tab w:val="left" w:pos="1548" w:leader="none"/>
          <w:tab w:val="left" w:pos="1550" w:leader="none"/>
        </w:tabs>
        <w:spacing w:before="124" w:after="0"/>
        <w:rPr>
          <w:rFonts w:ascii="Times New Roman" w:hAnsi="Times New Roman" w:cs="Times New Roman"/>
        </w:rPr>
      </w:pPr>
      <w:r>
        <w:rPr>
          <w:rFonts w:cs="Times New Roman" w:ascii="Times New Roman" w:hAnsi="Times New Roman"/>
        </w:rPr>
        <w:t>costituito</w:t>
      </w:r>
    </w:p>
    <w:p>
      <w:pPr>
        <w:pStyle w:val="ListParagraph"/>
        <w:numPr>
          <w:ilvl w:val="1"/>
          <w:numId w:val="3"/>
        </w:numPr>
        <w:tabs>
          <w:tab w:val="left" w:pos="1548" w:leader="none"/>
          <w:tab w:val="left" w:pos="1550" w:leader="none"/>
        </w:tabs>
        <w:spacing w:before="119" w:after="0"/>
        <w:ind w:left="1549" w:hanging="697"/>
        <w:rPr>
          <w:rFonts w:ascii="Times New Roman" w:hAnsi="Times New Roman" w:cs="Times New Roman"/>
        </w:rPr>
      </w:pPr>
      <w:r>
        <w:rPr>
          <w:rFonts w:cs="Times New Roman" w:ascii="Times New Roman" w:hAnsi="Times New Roman"/>
        </w:rPr>
        <w:t>non costituito;</w:t>
      </w:r>
    </w:p>
    <w:p>
      <w:pPr>
        <w:pStyle w:val="ListParagraph"/>
        <w:numPr>
          <w:ilvl w:val="0"/>
          <w:numId w:val="3"/>
        </w:numPr>
        <w:tabs>
          <w:tab w:val="left" w:pos="841" w:leader="none"/>
        </w:tabs>
        <w:spacing w:before="116" w:after="0"/>
        <w:ind w:left="840" w:hanging="348"/>
        <w:rPr/>
      </w:pPr>
      <w:r>
        <w:rPr>
          <w:rFonts w:cs="Times New Roman" w:ascii="Times New Roman" w:hAnsi="Times New Roman"/>
          <w:b/>
          <w:lang w:val="it-IT"/>
        </w:rPr>
        <w:t>Mandataria di un consorzio ordinario</w:t>
      </w:r>
      <w:r>
        <w:rPr>
          <w:rFonts w:cs="Times New Roman" w:ascii="Times New Roman" w:hAnsi="Times New Roman"/>
          <w:lang w:val="it-IT"/>
        </w:rPr>
        <w:t>(Art. 45, c. 2, lett. e del D.Lgs.50/2016)</w:t>
      </w:r>
    </w:p>
    <w:p>
      <w:pPr>
        <w:pStyle w:val="ListParagraph"/>
        <w:numPr>
          <w:ilvl w:val="1"/>
          <w:numId w:val="3"/>
        </w:numPr>
        <w:tabs>
          <w:tab w:val="left" w:pos="1548" w:leader="none"/>
          <w:tab w:val="left" w:pos="1550" w:leader="none"/>
        </w:tabs>
        <w:spacing w:before="124" w:after="0"/>
        <w:rPr>
          <w:rFonts w:ascii="Times New Roman" w:hAnsi="Times New Roman" w:cs="Times New Roman"/>
        </w:rPr>
      </w:pPr>
      <w:r>
        <w:rPr>
          <w:rFonts w:cs="Times New Roman" w:ascii="Times New Roman" w:hAnsi="Times New Roman"/>
        </w:rPr>
        <w:t>costituito</w:t>
      </w:r>
    </w:p>
    <w:p>
      <w:pPr>
        <w:pStyle w:val="ListParagraph"/>
        <w:numPr>
          <w:ilvl w:val="1"/>
          <w:numId w:val="3"/>
        </w:numPr>
        <w:tabs>
          <w:tab w:val="left" w:pos="1548" w:leader="none"/>
          <w:tab w:val="left" w:pos="1550" w:leader="none"/>
        </w:tabs>
        <w:spacing w:before="119" w:after="0"/>
        <w:rPr>
          <w:rFonts w:ascii="Times New Roman" w:hAnsi="Times New Roman" w:cs="Times New Roman"/>
        </w:rPr>
      </w:pPr>
      <w:r>
        <w:rPr>
          <w:rFonts w:cs="Times New Roman" w:ascii="Times New Roman" w:hAnsi="Times New Roman"/>
        </w:rPr>
        <w:t>non costituito;</w:t>
      </w:r>
    </w:p>
    <w:p>
      <w:pPr>
        <w:pStyle w:val="ListParagraph"/>
        <w:numPr>
          <w:ilvl w:val="0"/>
          <w:numId w:val="3"/>
        </w:numPr>
        <w:tabs>
          <w:tab w:val="left" w:pos="841" w:leader="none"/>
        </w:tabs>
        <w:spacing w:before="119" w:after="0"/>
        <w:ind w:left="852" w:right="248" w:hanging="360"/>
        <w:rPr/>
      </w:pPr>
      <w:r>
        <w:rPr>
          <w:rFonts w:cs="Times New Roman" w:ascii="Times New Roman" w:hAnsi="Times New Roman"/>
          <w:b/>
          <w:lang w:val="it-IT"/>
        </w:rPr>
        <w:t xml:space="preserve">Mandataria di aggregazione di imprese </w:t>
      </w:r>
      <w:r>
        <w:rPr>
          <w:rFonts w:cs="Times New Roman" w:ascii="Times New Roman" w:hAnsi="Times New Roman"/>
          <w:lang w:val="it-IT"/>
        </w:rPr>
        <w:t>aderenti al contratto di rete (Art. 45, c. 2, lett. f del D.lgs.50/2016)</w:t>
      </w:r>
    </w:p>
    <w:p>
      <w:pPr>
        <w:pStyle w:val="ListParagraph"/>
        <w:numPr>
          <w:ilvl w:val="0"/>
          <w:numId w:val="3"/>
        </w:numPr>
        <w:tabs>
          <w:tab w:val="left" w:pos="841" w:leader="none"/>
        </w:tabs>
        <w:ind w:left="840" w:hanging="348"/>
        <w:rPr/>
      </w:pPr>
      <w:r>
        <w:rPr>
          <w:rFonts w:cs="Times New Roman" w:ascii="Times New Roman" w:hAnsi="Times New Roman"/>
          <w:b/>
          <w:lang w:val="de-DE"/>
        </w:rPr>
        <w:t xml:space="preserve">GEIE </w:t>
      </w:r>
      <w:r>
        <w:rPr>
          <w:rFonts w:cs="Times New Roman" w:ascii="Times New Roman" w:hAnsi="Times New Roman"/>
          <w:lang w:val="de-DE"/>
        </w:rPr>
        <w:t>(Art. 45, c. 2, lett. g del D.Lgs.50/2016)</w:t>
      </w:r>
    </w:p>
    <w:p>
      <w:pPr>
        <w:pStyle w:val="ListParagraph"/>
        <w:tabs>
          <w:tab w:val="left" w:pos="841" w:leader="none"/>
        </w:tabs>
        <w:ind w:left="840" w:hanging="0"/>
        <w:rPr>
          <w:rFonts w:ascii="Times New Roman" w:hAnsi="Times New Roman" w:cs="Times New Roman"/>
          <w:sz w:val="12"/>
          <w:szCs w:val="12"/>
          <w:lang w:val="de-DE"/>
        </w:rPr>
      </w:pPr>
      <w:r>
        <w:rPr>
          <w:rFonts w:cs="Times New Roman" w:ascii="Times New Roman" w:hAnsi="Times New Roman"/>
          <w:sz w:val="12"/>
          <w:szCs w:val="12"/>
          <w:lang w:val="de-DE"/>
        </w:rPr>
      </w:r>
    </w:p>
    <w:p>
      <w:pPr>
        <w:pStyle w:val="ListParagraph"/>
        <w:spacing w:before="0" w:after="120"/>
        <w:ind w:left="284" w:right="40" w:hanging="0"/>
        <w:jc w:val="center"/>
        <w:rPr>
          <w:rFonts w:ascii="Times New Roman" w:hAnsi="Times New Roman" w:cs="Times New Roman"/>
          <w:b/>
          <w:b/>
          <w:sz w:val="24"/>
          <w:szCs w:val="24"/>
          <w:lang w:val="it-IT"/>
        </w:rPr>
      </w:pPr>
      <w:r>
        <w:rPr>
          <w:rFonts w:cs="Times New Roman" w:ascii="Times New Roman" w:hAnsi="Times New Roman"/>
          <w:b/>
          <w:sz w:val="24"/>
          <w:szCs w:val="24"/>
          <w:lang w:val="it-IT"/>
        </w:rPr>
        <w:t>DICHIARA</w:t>
      </w:r>
    </w:p>
    <w:p>
      <w:pPr>
        <w:pStyle w:val="Corpodeltesto"/>
        <w:ind w:left="284" w:hanging="0"/>
        <w:rPr>
          <w:rFonts w:ascii="Times New Roman" w:hAnsi="Times New Roman" w:cs="Times New Roman"/>
          <w:sz w:val="22"/>
          <w:szCs w:val="22"/>
        </w:rPr>
      </w:pPr>
      <w:r>
        <w:rPr/>
        <mc:AlternateContent>
          <mc:Choice Requires="wps">
            <w:drawing>
              <wp:inline distT="0" distB="0" distL="0" distR="0">
                <wp:extent cx="6243955" cy="544830"/>
                <wp:effectExtent l="0" t="0" r="0" b="0"/>
                <wp:docPr id="3" name=""/>
                <a:graphic xmlns:a="http://schemas.openxmlformats.org/drawingml/2006/main">
                  <a:graphicData uri="http://schemas.microsoft.com/office/word/2010/wordprocessingShape">
                    <wps:wsp>
                      <wps:cNvSpPr/>
                      <wps:spPr>
                        <a:xfrm>
                          <a:off x="0" y="0"/>
                          <a:ext cx="6243480" cy="544320"/>
                        </a:xfrm>
                        <a:prstGeom prst="rect">
                          <a:avLst/>
                        </a:prstGeom>
                        <a:solidFill>
                          <a:srgbClr val="d9d9d9"/>
                        </a:solidFill>
                        <a:ln w="6480">
                          <a:solidFill>
                            <a:srgbClr val="000000"/>
                          </a:solidFill>
                          <a:round/>
                        </a:ln>
                      </wps:spPr>
                      <wps:style>
                        <a:lnRef idx="0"/>
                        <a:fillRef idx="0"/>
                        <a:effectRef idx="0"/>
                        <a:fontRef idx="minor"/>
                      </wps:style>
                      <wps:txbx>
                        <w:txbxContent>
                          <w:p>
                            <w:pPr>
                              <w:pStyle w:val="Contenutocornice"/>
                              <w:spacing w:lineRule="auto" w:line="240" w:before="59" w:after="0"/>
                              <w:ind w:left="107" w:hanging="0"/>
                              <w:rPr/>
                            </w:pPr>
                            <w:r>
                              <w:rPr>
                                <w:rFonts w:ascii="Garamond" w:hAnsi="Garamond"/>
                                <w:b/>
                                <w:color w:val="00000A"/>
                                <w:sz w:val="24"/>
                                <w:lang w:val="it-IT"/>
                              </w:rPr>
                              <w:t>DICHIARAZIONI SOSTITUTIVE DI CERTIFICAZIONI O SOSTITUTIVE DI ATTO DI NOTORIETA’ (art.46 e art. 47, d.p.r. 445/2000)</w:t>
                            </w:r>
                          </w:p>
                        </w:txbxContent>
                      </wps:txbx>
                      <wps:bodyPr lIns="0" rIns="0" tIns="0" bIns="0">
                        <a:noAutofit/>
                      </wps:bodyPr>
                    </wps:wsp>
                  </a:graphicData>
                </a:graphic>
              </wp:inline>
            </w:drawing>
          </mc:Choice>
          <mc:Fallback>
            <w:pict>
              <v:rect id="shape_0" fillcolor="#d9d9d9" stroked="t" style="position:absolute;margin-left:0pt;margin-top:0pt;width:491.55pt;height:42.8pt">
                <w10:wrap type="square"/>
                <v:fill o:detectmouseclick="t" type="solid" color2="#262626"/>
                <v:stroke color="black" weight="6480" joinstyle="round" endcap="flat"/>
                <v:textbox>
                  <w:txbxContent>
                    <w:p>
                      <w:pPr>
                        <w:pStyle w:val="Contenutocornice"/>
                        <w:spacing w:lineRule="auto" w:line="240" w:before="59" w:after="0"/>
                        <w:ind w:left="107" w:hanging="0"/>
                        <w:rPr/>
                      </w:pPr>
                      <w:r>
                        <w:rPr>
                          <w:rFonts w:ascii="Garamond" w:hAnsi="Garamond"/>
                          <w:b/>
                          <w:color w:val="00000A"/>
                          <w:sz w:val="24"/>
                          <w:lang w:val="it-IT"/>
                        </w:rPr>
                        <w:t>DICHIARAZIONI SOSTITUTIVE DI CERTIFICAZIONI O SOSTITUTIVE DI ATTO DI NOTORIETA’ (art.46 e art. 47, d.p.r. 445/2000)</w:t>
                      </w:r>
                    </w:p>
                  </w:txbxContent>
                </v:textbox>
              </v:rect>
            </w:pict>
          </mc:Fallback>
        </mc:AlternateContent>
      </w:r>
    </w:p>
    <w:p>
      <w:pPr>
        <w:pStyle w:val="Corpodeltesto"/>
        <w:spacing w:before="7" w:after="0"/>
        <w:rPr>
          <w:rFonts w:ascii="Times New Roman" w:hAnsi="Times New Roman" w:cs="Times New Roman"/>
          <w:sz w:val="12"/>
          <w:szCs w:val="12"/>
        </w:rPr>
      </w:pPr>
      <w:r>
        <w:rPr>
          <w:rFonts w:cs="Times New Roman" w:ascii="Times New Roman" w:hAnsi="Times New Roman"/>
          <w:sz w:val="12"/>
          <w:szCs w:val="12"/>
        </w:rPr>
      </w:r>
    </w:p>
    <w:p>
      <w:pPr>
        <w:pStyle w:val="ListParagraph"/>
        <w:widowControl/>
        <w:numPr>
          <w:ilvl w:val="0"/>
          <w:numId w:val="15"/>
        </w:numPr>
        <w:tabs>
          <w:tab w:val="left" w:pos="508" w:leader="none"/>
        </w:tabs>
        <w:bidi w:val="0"/>
        <w:spacing w:before="70" w:after="0"/>
        <w:ind w:left="510" w:right="0" w:hanging="0"/>
        <w:jc w:val="both"/>
        <w:rPr/>
      </w:pPr>
      <w:r>
        <w:rPr>
          <w:rFonts w:cs="Times New Roman" w:ascii="Times New Roman" w:hAnsi="Times New Roman"/>
          <w:b/>
          <w:lang w:val="it-IT"/>
        </w:rPr>
        <w:t>DATI ANAGRAFICI E DI RESIDENZA DEI SEGUENTI SOGGETTI INCARICA/CESSATI</w:t>
      </w:r>
      <w:r>
        <w:rPr>
          <w:rFonts w:cs="Times New Roman" w:ascii="Times New Roman" w:hAnsi="Times New Roman"/>
          <w:lang w:val="it-IT"/>
        </w:rPr>
        <w:t>:</w:t>
      </w:r>
    </w:p>
    <w:p>
      <w:pPr>
        <w:pStyle w:val="Corpodeltesto"/>
        <w:spacing w:before="102" w:after="0"/>
        <w:ind w:left="224" w:right="217" w:hanging="0"/>
        <w:jc w:val="both"/>
        <w:rPr>
          <w:rFonts w:ascii="Times New Roman" w:hAnsi="Times New Roman" w:cs="Times New Roman"/>
          <w:sz w:val="22"/>
          <w:szCs w:val="22"/>
          <w:lang w:val="it-IT"/>
        </w:rPr>
      </w:pPr>
      <w:r>
        <w:rPr>
          <w:rFonts w:cs="Times New Roman" w:ascii="Times New Roman" w:hAnsi="Times New Roman"/>
          <w:sz w:val="22"/>
          <w:szCs w:val="22"/>
          <w:lang w:val="it-IT"/>
        </w:rPr>
        <w:t>1.a) Dati anagrafici e di residenza del titolare (impresa singola), dei soci (per le società in nome collettivo) e dei soci accomandatari (per le società in accomandita semplice) degli amministratori muniti di potere di rappresentanza, del socio unico persona fisica, del socio di maggioranza se con meno di quattro soci (per gli altri tipi di società).</w:t>
      </w:r>
    </w:p>
    <w:p>
      <w:pPr>
        <w:pStyle w:val="Corpodeltesto"/>
        <w:spacing w:before="1" w:after="0"/>
        <w:ind w:left="224" w:right="220" w:hanging="0"/>
        <w:jc w:val="both"/>
        <w:rPr>
          <w:rFonts w:ascii="Times New Roman" w:hAnsi="Times New Roman" w:cs="Times New Roman"/>
          <w:sz w:val="22"/>
          <w:szCs w:val="22"/>
          <w:lang w:val="it-IT"/>
        </w:rPr>
      </w:pPr>
      <w:r>
        <w:rPr>
          <w:rFonts w:cs="Times New Roman" w:ascii="Times New Roman" w:hAnsi="Times New Roman"/>
          <w:sz w:val="22"/>
          <w:szCs w:val="22"/>
          <w:lang w:val="it-IT"/>
        </w:rPr>
        <w:t>In caso di società, diverse dalle società in nome collettivo e dalle società in accomandita semplice, nelle quali siano presenti due soli soci, ciascuno in possesso del cinquanta per cento della partecipazione azionaria, le dichiarazioni devono essere rese da entrambi i soci.</w:t>
      </w:r>
    </w:p>
    <w:p>
      <w:pPr>
        <w:pStyle w:val="Corpodeltesto"/>
        <w:spacing w:before="11" w:after="0"/>
        <w:rPr>
          <w:rFonts w:ascii="Times New Roman" w:hAnsi="Times New Roman" w:cs="Times New Roman"/>
          <w:sz w:val="16"/>
          <w:szCs w:val="16"/>
          <w:lang w:val="it-IT"/>
        </w:rPr>
      </w:pPr>
      <w:r>
        <w:rPr>
          <w:rFonts w:cs="Times New Roman" w:ascii="Times New Roman" w:hAnsi="Times New Roman"/>
          <w:sz w:val="16"/>
          <w:szCs w:val="16"/>
          <w:lang w:val="it-IT"/>
        </w:rPr>
      </w:r>
    </w:p>
    <w:tbl>
      <w:tblPr>
        <w:tblStyle w:val="TableNormal"/>
        <w:tblW w:w="9430" w:type="dxa"/>
        <w:jc w:val="left"/>
        <w:tblInd w:w="5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2393"/>
        <w:gridCol w:w="2366"/>
        <w:gridCol w:w="2356"/>
        <w:gridCol w:w="2314"/>
      </w:tblGrid>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rPr>
            </w:pPr>
            <w:r>
              <w:rPr>
                <w:rFonts w:cs="Times New Roman" w:ascii="Times New Roman" w:hAnsi="Times New Roman"/>
              </w:rPr>
              <w:t>Generalità Soggetto</w:t>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2" w:hanging="0"/>
              <w:rPr>
                <w:rFonts w:ascii="Times New Roman" w:hAnsi="Times New Roman" w:cs="Times New Roman"/>
                <w:lang w:val="it-IT"/>
              </w:rPr>
            </w:pPr>
            <w:r>
              <w:rPr>
                <w:rFonts w:cs="Times New Roman" w:ascii="Times New Roman" w:hAnsi="Times New Roman"/>
                <w:lang w:val="it-IT"/>
              </w:rPr>
              <w:t>Luogo e data di nascita</w:t>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6" w:hanging="0"/>
              <w:rPr>
                <w:rFonts w:ascii="Times New Roman" w:hAnsi="Times New Roman" w:cs="Times New Roman"/>
              </w:rPr>
            </w:pPr>
            <w:r>
              <w:rPr>
                <w:rFonts w:cs="Times New Roman" w:ascii="Times New Roman" w:hAnsi="Times New Roman"/>
              </w:rPr>
              <w:t>Residenza</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4" w:hanging="0"/>
              <w:rPr>
                <w:rFonts w:ascii="Times New Roman" w:hAnsi="Times New Roman" w:cs="Times New Roman"/>
              </w:rPr>
            </w:pPr>
            <w:r>
              <w:rPr>
                <w:rFonts w:cs="Times New Roman" w:ascii="Times New Roman" w:hAnsi="Times New Roman"/>
              </w:rPr>
              <w:t>Ruolo</w:t>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0"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bl>
    <w:p>
      <w:pPr>
        <w:pStyle w:val="Corpodeltesto"/>
        <w:rPr>
          <w:rFonts w:ascii="Times New Roman" w:hAnsi="Times New Roman" w:cs="Times New Roman"/>
        </w:rPr>
      </w:pPr>
      <w:r>
        <w:rPr>
          <w:rFonts w:cs="Times New Roman" w:ascii="Times New Roman" w:hAnsi="Times New Roman"/>
        </w:rPr>
      </w:r>
    </w:p>
    <w:p>
      <w:pPr>
        <w:pStyle w:val="ListParagraph"/>
        <w:numPr>
          <w:ilvl w:val="0"/>
          <w:numId w:val="14"/>
        </w:numPr>
        <w:tabs>
          <w:tab w:val="left" w:pos="456" w:leader="none"/>
        </w:tabs>
        <w:jc w:val="both"/>
        <w:rPr>
          <w:rFonts w:ascii="Times New Roman" w:hAnsi="Times New Roman" w:cs="Times New Roman"/>
          <w:lang w:val="it-IT"/>
        </w:rPr>
      </w:pPr>
      <w:r>
        <w:rPr>
          <w:rFonts w:cs="Times New Roman" w:ascii="Times New Roman" w:hAnsi="Times New Roman"/>
          <w:lang w:val="it-IT"/>
        </w:rPr>
        <w:t>b) Dati dei DIRETTORI TECNICI (nominativi, dati anagrafici, residenza, duratadell’incarico)</w:t>
      </w:r>
    </w:p>
    <w:p>
      <w:pPr>
        <w:pStyle w:val="ListParagraph"/>
        <w:tabs>
          <w:tab w:val="left" w:pos="456" w:leader="none"/>
        </w:tabs>
        <w:ind w:left="455" w:hanging="0"/>
        <w:jc w:val="both"/>
        <w:rPr>
          <w:rFonts w:ascii="Times New Roman" w:hAnsi="Times New Roman" w:cs="Times New Roman"/>
          <w:sz w:val="16"/>
          <w:szCs w:val="16"/>
          <w:lang w:val="it-IT"/>
        </w:rPr>
      </w:pPr>
      <w:r>
        <w:rPr>
          <w:rFonts w:cs="Times New Roman" w:ascii="Times New Roman" w:hAnsi="Times New Roman"/>
          <w:sz w:val="16"/>
          <w:szCs w:val="16"/>
          <w:lang w:val="it-IT"/>
        </w:rPr>
      </w:r>
    </w:p>
    <w:tbl>
      <w:tblPr>
        <w:tblStyle w:val="TableNormal"/>
        <w:tblW w:w="9430" w:type="dxa"/>
        <w:jc w:val="left"/>
        <w:tblInd w:w="5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2393"/>
        <w:gridCol w:w="2366"/>
        <w:gridCol w:w="2356"/>
        <w:gridCol w:w="2314"/>
      </w:tblGrid>
      <w:tr>
        <w:trPr>
          <w:trHeight w:val="250"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rPr>
            </w:pPr>
            <w:r>
              <w:rPr>
                <w:rFonts w:cs="Times New Roman" w:ascii="Times New Roman" w:hAnsi="Times New Roman"/>
              </w:rPr>
              <w:t>Generalità Soggetto</w:t>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2" w:hanging="0"/>
              <w:rPr>
                <w:rFonts w:ascii="Times New Roman" w:hAnsi="Times New Roman" w:cs="Times New Roman"/>
                <w:lang w:val="it-IT"/>
              </w:rPr>
            </w:pPr>
            <w:r>
              <w:rPr>
                <w:rFonts w:cs="Times New Roman" w:ascii="Times New Roman" w:hAnsi="Times New Roman"/>
                <w:lang w:val="it-IT"/>
              </w:rPr>
              <w:t>Luogo e data di nascita</w:t>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6" w:hanging="0"/>
              <w:rPr>
                <w:rFonts w:ascii="Times New Roman" w:hAnsi="Times New Roman" w:cs="Times New Roman"/>
              </w:rPr>
            </w:pPr>
            <w:r>
              <w:rPr>
                <w:rFonts w:cs="Times New Roman" w:ascii="Times New Roman" w:hAnsi="Times New Roman"/>
              </w:rPr>
              <w:t>Residenza</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4" w:hanging="0"/>
              <w:rPr>
                <w:rFonts w:ascii="Times New Roman" w:hAnsi="Times New Roman" w:cs="Times New Roman"/>
              </w:rPr>
            </w:pPr>
            <w:r>
              <w:rPr>
                <w:rFonts w:cs="Times New Roman" w:ascii="Times New Roman" w:hAnsi="Times New Roman"/>
              </w:rPr>
              <w:t>Ruolo</w:t>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bl>
    <w:p>
      <w:pPr>
        <w:pStyle w:val="Corpodeltesto"/>
        <w:spacing w:before="7" w:after="0"/>
        <w:rPr>
          <w:rFonts w:ascii="Times New Roman" w:hAnsi="Times New Roman" w:cs="Times New Roman"/>
          <w:sz w:val="16"/>
          <w:szCs w:val="16"/>
        </w:rPr>
      </w:pPr>
      <w:r>
        <w:rPr>
          <w:rFonts w:cs="Times New Roman" w:ascii="Times New Roman" w:hAnsi="Times New Roman"/>
          <w:sz w:val="16"/>
          <w:szCs w:val="16"/>
        </w:rPr>
      </w:r>
    </w:p>
    <w:p>
      <w:pPr>
        <w:pStyle w:val="Corpodeltesto"/>
        <w:spacing w:before="65" w:after="0"/>
        <w:ind w:left="224" w:right="217" w:hanging="0"/>
        <w:jc w:val="both"/>
        <w:rPr>
          <w:rFonts w:ascii="Times New Roman" w:hAnsi="Times New Roman" w:cs="Times New Roman"/>
          <w:b/>
          <w:b/>
          <w:sz w:val="22"/>
          <w:szCs w:val="22"/>
          <w:lang w:val="it-IT"/>
        </w:rPr>
      </w:pPr>
      <w:r>
        <w:rPr>
          <w:rFonts w:cs="Times New Roman" w:ascii="Times New Roman" w:hAnsi="Times New Roman"/>
          <w:sz w:val="22"/>
          <w:szCs w:val="22"/>
          <w:lang w:val="it-IT"/>
        </w:rPr>
        <w:t xml:space="preserve">1. c) Dati dei soggetti </w:t>
      </w:r>
      <w:r>
        <w:rPr>
          <w:rFonts w:cs="Times New Roman" w:ascii="Times New Roman" w:hAnsi="Times New Roman"/>
          <w:b/>
          <w:sz w:val="22"/>
          <w:szCs w:val="22"/>
          <w:lang w:val="it-IT"/>
        </w:rPr>
        <w:t xml:space="preserve">cessati nell’anno antecedente la data di pubblicazione del bando : </w:t>
      </w:r>
      <w:r>
        <w:rPr>
          <w:rFonts w:cs="Times New Roman" w:ascii="Times New Roman" w:hAnsi="Times New Roman"/>
          <w:sz w:val="22"/>
          <w:szCs w:val="22"/>
          <w:lang w:val="it-IT"/>
        </w:rPr>
        <w:t>Dati anagrafici e di residenza dei direttori tecnici, soci (per le società in nome collettivo), amministratori muniti di poteri di rappresentanza, soci accomandatari (per le società in accomandita semplice) del socio unico persona fisica, del socio di maggioranza se con meno di quattro soci (per egli altri tipi di società)</w:t>
      </w:r>
      <w:r>
        <w:rPr>
          <w:rFonts w:cs="Times New Roman" w:ascii="Times New Roman" w:hAnsi="Times New Roman"/>
          <w:b/>
          <w:sz w:val="22"/>
          <w:szCs w:val="22"/>
          <w:lang w:val="it-IT"/>
        </w:rPr>
        <w:t>:</w:t>
      </w:r>
    </w:p>
    <w:p>
      <w:pPr>
        <w:pStyle w:val="Corpodeltesto"/>
        <w:rPr>
          <w:rFonts w:ascii="Times New Roman" w:hAnsi="Times New Roman" w:cs="Times New Roman"/>
          <w:b/>
          <w:b/>
          <w:sz w:val="16"/>
          <w:szCs w:val="16"/>
          <w:lang w:val="it-IT"/>
        </w:rPr>
      </w:pPr>
      <w:r>
        <w:rPr>
          <w:rFonts w:cs="Times New Roman" w:ascii="Times New Roman" w:hAnsi="Times New Roman"/>
          <w:b/>
          <w:sz w:val="16"/>
          <w:szCs w:val="16"/>
          <w:lang w:val="it-IT"/>
        </w:rPr>
      </w:r>
    </w:p>
    <w:tbl>
      <w:tblPr>
        <w:tblStyle w:val="TableNormal"/>
        <w:tblW w:w="9430" w:type="dxa"/>
        <w:jc w:val="left"/>
        <w:tblInd w:w="5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2393"/>
        <w:gridCol w:w="2366"/>
        <w:gridCol w:w="2356"/>
        <w:gridCol w:w="2314"/>
      </w:tblGrid>
      <w:tr>
        <w:trPr>
          <w:trHeight w:val="250"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rPr>
            </w:pPr>
            <w:r>
              <w:rPr>
                <w:rFonts w:cs="Times New Roman" w:ascii="Times New Roman" w:hAnsi="Times New Roman"/>
              </w:rPr>
              <w:t>Generalità Soggetto</w:t>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2" w:hanging="0"/>
              <w:rPr>
                <w:rFonts w:ascii="Times New Roman" w:hAnsi="Times New Roman" w:cs="Times New Roman"/>
                <w:lang w:val="it-IT"/>
              </w:rPr>
            </w:pPr>
            <w:r>
              <w:rPr>
                <w:rFonts w:cs="Times New Roman" w:ascii="Times New Roman" w:hAnsi="Times New Roman"/>
                <w:lang w:val="it-IT"/>
              </w:rPr>
              <w:t>Luogo e data di nascita</w:t>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6" w:hanging="0"/>
              <w:rPr>
                <w:rFonts w:ascii="Times New Roman" w:hAnsi="Times New Roman" w:cs="Times New Roman"/>
              </w:rPr>
            </w:pPr>
            <w:r>
              <w:rPr>
                <w:rFonts w:cs="Times New Roman" w:ascii="Times New Roman" w:hAnsi="Times New Roman"/>
              </w:rPr>
              <w:t>Residenza</w:t>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4" w:hanging="0"/>
              <w:rPr>
                <w:rFonts w:ascii="Times New Roman" w:hAnsi="Times New Roman" w:cs="Times New Roman"/>
              </w:rPr>
            </w:pPr>
            <w:r>
              <w:rPr>
                <w:rFonts w:cs="Times New Roman" w:ascii="Times New Roman" w:hAnsi="Times New Roman"/>
              </w:rPr>
              <w:t>Ruolo</w:t>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bl>
    <w:p>
      <w:pPr>
        <w:pStyle w:val="Corpodeltesto"/>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5"/>
        </w:numPr>
        <w:tabs>
          <w:tab w:val="left" w:pos="460" w:leader="none"/>
        </w:tabs>
        <w:ind w:left="224" w:right="219" w:hanging="0"/>
        <w:jc w:val="both"/>
        <w:rPr>
          <w:rFonts w:ascii="Times New Roman" w:hAnsi="Times New Roman" w:cs="Times New Roman"/>
          <w:b/>
          <w:b/>
          <w:lang w:val="it-IT"/>
        </w:rPr>
      </w:pPr>
      <w:r>
        <w:rPr>
          <w:rFonts w:cs="Times New Roman" w:ascii="Times New Roman" w:hAnsi="Times New Roman"/>
          <w:b/>
          <w:lang w:val="it-IT"/>
        </w:rPr>
        <w:t>PAESI INSERITI NELLE BLACK LIST DI CUI AL DECRETO DEL MINISTRO DELLE FINANZE DEL 4 MAGGIO 1999 E AL DECRETO DEL MINISTRO DELL’ECONOMIA E DELLE FINANZE DEL 21NOVEMBRE 2001:</w:t>
      </w:r>
    </w:p>
    <w:p>
      <w:pPr>
        <w:pStyle w:val="Corpodeltesto"/>
        <w:spacing w:before="9" w:after="0"/>
        <w:rPr>
          <w:rFonts w:ascii="Times New Roman" w:hAnsi="Times New Roman" w:cs="Times New Roman"/>
          <w:b/>
          <w:b/>
          <w:sz w:val="22"/>
          <w:szCs w:val="22"/>
          <w:lang w:val="it-IT"/>
        </w:rPr>
      </w:pPr>
      <w:r>
        <w:rPr>
          <w:rFonts w:cs="Times New Roman" w:ascii="Times New Roman" w:hAnsi="Times New Roman"/>
          <w:b/>
          <w:sz w:val="22"/>
          <w:szCs w:val="22"/>
          <w:lang w:val="it-IT"/>
        </w:rPr>
      </w:r>
    </w:p>
    <w:p>
      <w:pPr>
        <w:pStyle w:val="ListParagraph"/>
        <w:numPr>
          <w:ilvl w:val="0"/>
          <w:numId w:val="13"/>
        </w:numPr>
        <w:tabs>
          <w:tab w:val="left" w:pos="477" w:leader="none"/>
        </w:tabs>
        <w:ind w:left="224" w:right="221" w:hanging="0"/>
        <w:jc w:val="both"/>
        <w:rPr>
          <w:rFonts w:ascii="Times New Roman" w:hAnsi="Times New Roman" w:cs="Times New Roman"/>
          <w:lang w:val="it-IT"/>
        </w:rPr>
      </w:pPr>
      <w:r>
        <w:rPr>
          <w:rFonts w:cs="Times New Roman" w:ascii="Times New Roman" w:hAnsi="Times New Roman"/>
          <w:lang w:val="it-IT"/>
        </w:rPr>
        <w:t>che l’operatore economico da me rappresentato non ha sede, residenza o domicilio nei paesi inseriti nelle black list  di cui al decreto del Ministro delle finanze del 4 maggio 1999 e al decreto del Ministro dell’economia e delle finanze del 21 novembre 2001,</w:t>
      </w:r>
    </w:p>
    <w:p>
      <w:pPr>
        <w:pStyle w:val="Titolo4"/>
        <w:spacing w:before="0" w:after="0"/>
        <w:ind w:left="932" w:right="318" w:hanging="0"/>
        <w:rPr>
          <w:rFonts w:ascii="Times New Roman" w:hAnsi="Times New Roman" w:cs="Times New Roman"/>
          <w:color w:val="00000A"/>
        </w:rPr>
      </w:pPr>
      <w:r>
        <w:rPr>
          <w:rFonts w:cs="Times New Roman" w:ascii="Times New Roman" w:hAnsi="Times New Roman"/>
          <w:color w:val="00000A"/>
        </w:rPr>
        <w:t>ovvero</w:t>
      </w:r>
    </w:p>
    <w:p>
      <w:pPr>
        <w:pStyle w:val="ListParagraph"/>
        <w:numPr>
          <w:ilvl w:val="0"/>
          <w:numId w:val="13"/>
        </w:numPr>
        <w:tabs>
          <w:tab w:val="left" w:pos="470" w:leader="none"/>
        </w:tabs>
        <w:spacing w:before="118" w:after="0"/>
        <w:ind w:left="224" w:right="217" w:hanging="0"/>
        <w:jc w:val="both"/>
        <w:rPr/>
      </w:pPr>
      <w:r>
        <w:rPr>
          <w:rFonts w:cs="Times New Roman" w:ascii="Times New Roman" w:hAnsi="Times New Roman"/>
          <w:lang w:val="it-IT"/>
        </w:rPr>
        <w:t xml:space="preserve">che l’operatore economico da me rappresentato ha sede, residenza o domicilio nei paesi inseriti nelle black list di cui al decreto del Ministro delle finanze del 4 maggio 1999 e al decreto del Ministro dell’economia e delle finanze del 21 novembre 2001, ma è in possesso/è in corso il procedimento per il rilascio dell’autorizzazione rilasciata ai sensi del D.M. 14 dicembre 2010 del Ministero dell’Economia e delle Finanze. </w:t>
      </w:r>
    </w:p>
    <w:p>
      <w:pPr>
        <w:pStyle w:val="ListParagraph"/>
        <w:tabs>
          <w:tab w:val="left" w:pos="470" w:leader="none"/>
        </w:tabs>
        <w:spacing w:before="118" w:after="0"/>
        <w:ind w:left="852" w:right="217" w:hanging="0"/>
        <w:jc w:val="both"/>
        <w:rPr>
          <w:rFonts w:ascii="Times New Roman" w:hAnsi="Times New Roman" w:cs="Times New Roman"/>
          <w:sz w:val="22"/>
          <w:szCs w:val="22"/>
          <w:lang w:val="it-IT"/>
        </w:rPr>
      </w:pPr>
      <w:r>
        <w:rPr>
          <w:rFonts w:cs="Times New Roman" w:ascii="Times New Roman" w:hAnsi="Times New Roman"/>
          <w:sz w:val="22"/>
          <w:szCs w:val="22"/>
          <w:lang w:val="it-IT"/>
        </w:rPr>
        <mc:AlternateContent>
          <mc:Choice Requires="wps">
            <w:drawing>
              <wp:anchor behindDoc="0" distT="0" distB="0" distL="0" distR="0" simplePos="0" locked="0" layoutInCell="1" allowOverlap="1" relativeHeight="7">
                <wp:simplePos x="0" y="0"/>
                <wp:positionH relativeFrom="page">
                  <wp:posOffset>612140</wp:posOffset>
                </wp:positionH>
                <wp:positionV relativeFrom="paragraph">
                  <wp:posOffset>174625</wp:posOffset>
                </wp:positionV>
                <wp:extent cx="6372225" cy="401320"/>
                <wp:effectExtent l="0" t="0" r="0" b="0"/>
                <wp:wrapTopAndBottom/>
                <wp:docPr id="5" name=""/>
                <a:graphic xmlns:a="http://schemas.openxmlformats.org/drawingml/2006/main">
                  <a:graphicData uri="http://schemas.microsoft.com/office/word/2010/wordprocessingShape">
                    <wps:wsp>
                      <wps:cNvSpPr/>
                      <wps:spPr>
                        <a:xfrm>
                          <a:off x="0" y="0"/>
                          <a:ext cx="6371640" cy="400680"/>
                        </a:xfrm>
                        <a:prstGeom prst="rect">
                          <a:avLst/>
                        </a:prstGeom>
                        <a:solidFill>
                          <a:srgbClr val="d9d9d9"/>
                        </a:solidFill>
                        <a:ln w="6480">
                          <a:solidFill>
                            <a:srgbClr val="000000"/>
                          </a:solidFill>
                          <a:round/>
                        </a:ln>
                      </wps:spPr>
                      <wps:style>
                        <a:lnRef idx="0"/>
                        <a:fillRef idx="0"/>
                        <a:effectRef idx="0"/>
                        <a:fontRef idx="minor"/>
                      </wps:style>
                      <wps:txbx>
                        <w:txbxContent>
                          <w:p>
                            <w:pPr>
                              <w:pStyle w:val="Contenutocornice"/>
                              <w:spacing w:before="19" w:after="0"/>
                              <w:ind w:right="249" w:hanging="0"/>
                              <w:jc w:val="center"/>
                              <w:rPr>
                                <w:rFonts w:ascii="Times New Roman" w:hAnsi="Times New Roman" w:cs="Times New Roman"/>
                                <w:b/>
                                <w:b/>
                                <w:sz w:val="24"/>
                                <w:szCs w:val="24"/>
                                <w:lang w:val="it-IT"/>
                              </w:rPr>
                            </w:pPr>
                            <w:r>
                              <w:rPr>
                                <w:rFonts w:cs="Times New Roman" w:ascii="Times New Roman" w:hAnsi="Times New Roman"/>
                                <w:b/>
                                <w:color w:val="00000A"/>
                                <w:sz w:val="24"/>
                                <w:szCs w:val="24"/>
                                <w:lang w:val="it-IT"/>
                              </w:rPr>
                              <w:t>DICHIARAZIONI SOSTITUTIVE DI CERTIFICAZIONI (art.46, d.p.r. 28/12/2000 n.445)</w:t>
                            </w:r>
                          </w:p>
                          <w:p>
                            <w:pPr>
                              <w:pStyle w:val="Contenutocornice"/>
                              <w:spacing w:before="3" w:after="0"/>
                              <w:jc w:val="center"/>
                              <w:rPr/>
                            </w:pPr>
                            <w:r>
                              <w:rPr>
                                <w:rFonts w:cs="Times New Roman" w:ascii="Times New Roman" w:hAnsi="Times New Roman"/>
                                <w:b/>
                                <w:color w:val="00000A"/>
                                <w:sz w:val="24"/>
                                <w:szCs w:val="24"/>
                                <w:lang w:val="it-IT"/>
                              </w:rPr>
                              <w:t>CAUSE DI ESCLUSIONE- ART. 80 D.LGS. n. 50/2016</w:t>
                            </w:r>
                          </w:p>
                        </w:txbxContent>
                      </wps:txbx>
                      <wps:bodyPr lIns="0" rIns="0" tIns="0" bIns="0">
                        <a:noAutofit/>
                      </wps:bodyPr>
                    </wps:wsp>
                  </a:graphicData>
                </a:graphic>
              </wp:anchor>
            </w:drawing>
          </mc:Choice>
          <mc:Fallback>
            <w:pict>
              <v:rect id="shape_0" fillcolor="#d9d9d9" stroked="t" style="position:absolute;margin-left:48.2pt;margin-top:13.75pt;width:501.65pt;height:31.5pt;mso-position-horizontal-relative:page">
                <w10:wrap type="square"/>
                <v:fill o:detectmouseclick="t" type="solid" color2="#262626"/>
                <v:stroke color="black" weight="6480" joinstyle="round" endcap="flat"/>
                <v:textbox>
                  <w:txbxContent>
                    <w:p>
                      <w:pPr>
                        <w:pStyle w:val="Contenutocornice"/>
                        <w:spacing w:before="19" w:after="0"/>
                        <w:ind w:right="249" w:hanging="0"/>
                        <w:jc w:val="center"/>
                        <w:rPr>
                          <w:rFonts w:ascii="Times New Roman" w:hAnsi="Times New Roman" w:cs="Times New Roman"/>
                          <w:b/>
                          <w:b/>
                          <w:sz w:val="24"/>
                          <w:szCs w:val="24"/>
                          <w:lang w:val="it-IT"/>
                        </w:rPr>
                      </w:pPr>
                      <w:r>
                        <w:rPr>
                          <w:rFonts w:cs="Times New Roman" w:ascii="Times New Roman" w:hAnsi="Times New Roman"/>
                          <w:b/>
                          <w:color w:val="00000A"/>
                          <w:sz w:val="24"/>
                          <w:szCs w:val="24"/>
                          <w:lang w:val="it-IT"/>
                        </w:rPr>
                        <w:t>DICHIARAZIONI SOSTITUTIVE DI CERTIFICAZIONI (art.46, d.p.r. 28/12/2000 n.445)</w:t>
                      </w:r>
                    </w:p>
                    <w:p>
                      <w:pPr>
                        <w:pStyle w:val="Contenutocornice"/>
                        <w:spacing w:before="3" w:after="0"/>
                        <w:jc w:val="center"/>
                        <w:rPr/>
                      </w:pPr>
                      <w:r>
                        <w:rPr>
                          <w:rFonts w:cs="Times New Roman" w:ascii="Times New Roman" w:hAnsi="Times New Roman"/>
                          <w:b/>
                          <w:color w:val="00000A"/>
                          <w:sz w:val="24"/>
                          <w:szCs w:val="24"/>
                          <w:lang w:val="it-IT"/>
                        </w:rPr>
                        <w:t>CAUSE DI ESCLUSIONE- ART. 80 D.LGS. n. 50/2016</w:t>
                      </w:r>
                    </w:p>
                  </w:txbxContent>
                </v:textbox>
              </v:rect>
            </w:pict>
          </mc:Fallback>
        </mc:AlternateContent>
      </w:r>
    </w:p>
    <w:p>
      <w:pPr>
        <w:pStyle w:val="Normal"/>
        <w:tabs>
          <w:tab w:val="left" w:pos="339" w:leader="none"/>
        </w:tabs>
        <w:spacing w:lineRule="exact" w:line="226" w:before="1" w:after="0"/>
        <w:ind w:left="108" w:right="110" w:hanging="0"/>
        <w:jc w:val="both"/>
        <w:rPr>
          <w:rFonts w:ascii="Times New Roman" w:hAnsi="Times New Roman" w:cs="Times New Roman"/>
          <w:b/>
          <w:b/>
          <w:sz w:val="16"/>
          <w:szCs w:val="16"/>
          <w:u w:val="single"/>
          <w:lang w:val="it-IT"/>
        </w:rPr>
      </w:pPr>
      <w:bookmarkStart w:id="0" w:name="_GoBack"/>
      <w:bookmarkStart w:id="1" w:name="_GoBack"/>
      <w:bookmarkEnd w:id="1"/>
      <w:r>
        <w:rPr>
          <w:rFonts w:cs="Times New Roman" w:ascii="Times New Roman" w:hAnsi="Times New Roman"/>
          <w:b/>
          <w:sz w:val="16"/>
          <w:szCs w:val="16"/>
          <w:u w:val="single"/>
          <w:lang w:val="it-IT"/>
        </w:rPr>
      </w:r>
    </w:p>
    <w:p>
      <w:pPr>
        <w:pStyle w:val="Normal"/>
        <w:tabs>
          <w:tab w:val="left" w:pos="339" w:leader="none"/>
        </w:tabs>
        <w:spacing w:lineRule="exact" w:line="226" w:before="1" w:after="0"/>
        <w:ind w:left="108" w:right="110" w:hanging="0"/>
        <w:jc w:val="both"/>
        <w:rPr>
          <w:rFonts w:ascii="Times New Roman" w:hAnsi="Times New Roman" w:cs="Times New Roman"/>
          <w:b/>
          <w:b/>
          <w:i/>
          <w:i/>
          <w:sz w:val="20"/>
          <w:u w:val="single"/>
          <w:lang w:val="it-IT"/>
        </w:rPr>
      </w:pPr>
      <w:r>
        <w:rPr>
          <w:rFonts w:cs="Times New Roman" w:ascii="Times New Roman" w:hAnsi="Times New Roman"/>
          <w:b/>
          <w:u w:val="single"/>
          <w:lang w:val="it-IT"/>
        </w:rPr>
        <w:t xml:space="preserve">(le dichiarazioni di cui ai successivi punti 1.1, 1.3 e 2, </w:t>
      </w:r>
      <w:r>
        <w:rPr>
          <w:rFonts w:cs="Times New Roman" w:ascii="Times New Roman" w:hAnsi="Times New Roman"/>
          <w:b/>
          <w:sz w:val="25"/>
          <w:u w:val="single"/>
          <w:lang w:val="it-IT"/>
        </w:rPr>
        <w:t xml:space="preserve">devono essere </w:t>
      </w:r>
      <w:r>
        <w:rPr>
          <w:rFonts w:cs="Times New Roman" w:ascii="Times New Roman" w:hAnsi="Times New Roman"/>
          <w:b/>
          <w:spacing w:val="-18"/>
          <w:sz w:val="25"/>
          <w:u w:val="single"/>
          <w:lang w:val="it-IT"/>
        </w:rPr>
        <w:t xml:space="preserve">rese </w:t>
      </w:r>
      <w:r>
        <w:rPr>
          <w:rFonts w:cs="Times New Roman" w:ascii="Times New Roman" w:hAnsi="Times New Roman"/>
          <w:b/>
          <w:spacing w:val="-19"/>
          <w:sz w:val="25"/>
          <w:u w:val="single"/>
          <w:lang w:val="it-IT"/>
        </w:rPr>
        <w:t xml:space="preserve">anche </w:t>
      </w:r>
      <w:r>
        <w:rPr>
          <w:rFonts w:cs="Times New Roman" w:ascii="Times New Roman" w:hAnsi="Times New Roman"/>
          <w:b/>
          <w:sz w:val="25"/>
          <w:u w:val="single"/>
          <w:lang w:val="it-IT"/>
        </w:rPr>
        <w:t>da parte dei seguenti soggetti non firmatari dell’offerta:</w:t>
      </w:r>
    </w:p>
    <w:p>
      <w:pPr>
        <w:pStyle w:val="ListParagraph"/>
        <w:numPr>
          <w:ilvl w:val="1"/>
          <w:numId w:val="5"/>
        </w:numPr>
        <w:tabs>
          <w:tab w:val="left" w:pos="339" w:leader="none"/>
        </w:tabs>
        <w:spacing w:lineRule="exact" w:line="226" w:before="1" w:after="0"/>
        <w:ind w:left="135" w:right="110" w:hanging="135"/>
        <w:jc w:val="both"/>
        <w:rPr>
          <w:rFonts w:ascii="Times New Roman" w:hAnsi="Times New Roman" w:cs="Times New Roman"/>
          <w:i/>
          <w:i/>
          <w:sz w:val="20"/>
          <w:szCs w:val="20"/>
          <w:u w:val="single"/>
          <w:lang w:val="it-IT"/>
        </w:rPr>
      </w:pPr>
      <w:r>
        <w:rPr>
          <w:rFonts w:cs="Times New Roman" w:ascii="Times New Roman" w:hAnsi="Times New Roman"/>
          <w:i/>
          <w:sz w:val="20"/>
          <w:szCs w:val="20"/>
          <w:u w:val="single"/>
          <w:lang w:val="it-IT"/>
        </w:rPr>
        <w:t>titolare impresa individuale; soci (per le società in nome collettivo); soci accomandatari (per le società in accomandita semplice); il socio unico persona fisica ovvero il socio di maggioranza, se con meno di quattro soci, e gli amministratori muniti di potere di rappresentanza (per altri tipi di società). In caso di società, diverse dalle società in nome collettivo e dalle società in accomandita semplice, i due soci, in possesso del cinquanta per cento della  partecipazione azionaria</w:t>
      </w:r>
    </w:p>
    <w:p>
      <w:pPr>
        <w:pStyle w:val="ListParagraph"/>
        <w:numPr>
          <w:ilvl w:val="1"/>
          <w:numId w:val="5"/>
        </w:numPr>
        <w:tabs>
          <w:tab w:val="left" w:pos="339" w:leader="none"/>
        </w:tabs>
        <w:spacing w:lineRule="exact" w:line="268" w:before="13" w:after="0"/>
        <w:ind w:left="107" w:right="110" w:hanging="135"/>
        <w:jc w:val="both"/>
        <w:rPr>
          <w:rFonts w:ascii="Times New Roman" w:hAnsi="Times New Roman" w:cs="Times New Roman"/>
          <w:b/>
          <w:b/>
          <w:sz w:val="20"/>
          <w:szCs w:val="20"/>
          <w:u w:val="single"/>
          <w:lang w:val="it-IT"/>
        </w:rPr>
      </w:pPr>
      <w:r>
        <w:rPr>
          <w:rFonts w:cs="Times New Roman" w:ascii="Times New Roman" w:hAnsi="Times New Roman"/>
          <w:i/>
          <w:sz w:val="20"/>
          <w:szCs w:val="20"/>
          <w:u w:val="single"/>
          <w:lang w:val="it-IT"/>
        </w:rPr>
        <w:t>direttore tecnico non firmatariodell’offerta)</w:t>
      </w:r>
    </w:p>
    <w:p>
      <w:pPr>
        <w:pStyle w:val="Titolo4"/>
        <w:spacing w:before="120" w:after="0"/>
        <w:ind w:right="493" w:hanging="0"/>
        <w:jc w:val="center"/>
        <w:rPr>
          <w:rFonts w:ascii="Times New Roman" w:hAnsi="Times New Roman" w:cs="Times New Roman"/>
          <w:i w:val="false"/>
          <w:i w:val="false"/>
          <w:color w:val="00000A"/>
          <w:sz w:val="24"/>
          <w:szCs w:val="24"/>
        </w:rPr>
      </w:pPr>
      <w:r>
        <w:rPr>
          <w:rFonts w:cs="Times New Roman" w:ascii="Times New Roman" w:hAnsi="Times New Roman"/>
          <w:i w:val="false"/>
          <w:color w:val="00000A"/>
          <w:sz w:val="24"/>
          <w:szCs w:val="24"/>
        </w:rPr>
        <w:t>DICHIARA</w:t>
      </w:r>
    </w:p>
    <w:p>
      <w:pPr>
        <w:pStyle w:val="ListParagraph"/>
        <w:numPr>
          <w:ilvl w:val="1"/>
          <w:numId w:val="14"/>
        </w:numPr>
        <w:tabs>
          <w:tab w:val="left" w:pos="499" w:leader="none"/>
        </w:tabs>
        <w:spacing w:before="45" w:after="0"/>
        <w:ind w:left="104" w:right="200" w:hanging="0"/>
        <w:jc w:val="both"/>
        <w:rPr>
          <w:rFonts w:ascii="Times New Roman" w:hAnsi="Times New Roman" w:cs="Times New Roman"/>
          <w:lang w:val="it-IT"/>
        </w:rPr>
      </w:pPr>
      <w:r>
        <w:rPr>
          <w:rFonts w:cs="Times New Roman" w:ascii="Times New Roman" w:hAnsi="Times New Roman"/>
          <w:lang w:val="it-IT"/>
        </w:rPr>
        <w:t xml:space="preserve">□ </w:t>
      </w:r>
      <w:r>
        <w:rPr>
          <w:rFonts w:cs="Times New Roman" w:ascii="Times New Roman" w:hAnsi="Times New Roman"/>
          <w:lang w:val="it-IT"/>
        </w:rPr>
        <w:t>che nei propri confronti non è stata pronunciata sentenza di condanna passata in giudicato o emesso decreto penale di condanna divenuto irrevocabile o sentenza di applicazione della pena su richiesta, ai sensi dell'art. 444 del Codice di procedura penale, per uno dei seguentireati:</w:t>
      </w:r>
    </w:p>
    <w:p>
      <w:pPr>
        <w:pStyle w:val="ListParagraph"/>
        <w:numPr>
          <w:ilvl w:val="2"/>
          <w:numId w:val="14"/>
        </w:numPr>
        <w:tabs>
          <w:tab w:val="left" w:pos="709" w:leader="none"/>
        </w:tabs>
        <w:spacing w:lineRule="auto" w:line="235"/>
        <w:ind w:left="426" w:right="198" w:hanging="0"/>
        <w:jc w:val="both"/>
        <w:rPr>
          <w:rFonts w:ascii="Times New Roman" w:hAnsi="Times New Roman" w:cs="Times New Roman"/>
          <w:b/>
          <w:b/>
          <w:lang w:val="it-IT"/>
        </w:rPr>
      </w:pPr>
      <w:r>
        <w:rPr>
          <w:rFonts w:cs="Times New Roman" w:ascii="Times New Roman" w:hAnsi="Times New Roman"/>
          <w:lang w:val="it-IT"/>
        </w:rPr>
        <w:t>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decisionequadro2008/841/GAIdelConsiglio</w:t>
      </w:r>
      <w:r>
        <w:rPr>
          <w:rFonts w:cs="Times New Roman" w:ascii="Times New Roman" w:hAnsi="Times New Roman"/>
          <w:b/>
          <w:lang w:val="it-IT"/>
        </w:rPr>
        <w:t>(art.80,comma1,lett.a);</w:t>
      </w:r>
    </w:p>
    <w:p>
      <w:pPr>
        <w:pStyle w:val="Corpodeltesto"/>
        <w:spacing w:lineRule="exact" w:line="234"/>
        <w:ind w:left="426" w:hanging="0"/>
        <w:jc w:val="both"/>
        <w:rPr>
          <w:rFonts w:ascii="Times New Roman" w:hAnsi="Times New Roman" w:cs="Times New Roman"/>
          <w:lang w:val="it-IT"/>
        </w:rPr>
      </w:pPr>
      <w:r>
        <w:rPr>
          <w:rFonts w:cs="Times New Roman" w:ascii="Times New Roman" w:hAnsi="Times New Roman"/>
          <w:sz w:val="22"/>
          <w:szCs w:val="22"/>
          <w:lang w:val="it-IT"/>
        </w:rPr>
        <w:t xml:space="preserve">b) delitti, consumati o tentati, di cui agli articoli 317, 318, 319, 319-ter, 319-quater, 320,321, 322, 322-bis, 346-bis, 353, 353-bis, 354, 355 e 356 del codice penale nonché all’art. 2635 del codice civile </w:t>
      </w:r>
      <w:r>
        <w:rPr>
          <w:rFonts w:cs="Times New Roman" w:ascii="Times New Roman" w:hAnsi="Times New Roman"/>
          <w:b/>
          <w:sz w:val="22"/>
          <w:szCs w:val="22"/>
          <w:lang w:val="it-IT"/>
        </w:rPr>
        <w:t>(art. 80, c. 1, lett. b);</w:t>
      </w:r>
    </w:p>
    <w:p>
      <w:pPr>
        <w:pStyle w:val="ListParagraph"/>
        <w:numPr>
          <w:ilvl w:val="0"/>
          <w:numId w:val="12"/>
        </w:numPr>
        <w:tabs>
          <w:tab w:val="left" w:pos="709" w:leader="none"/>
        </w:tabs>
        <w:spacing w:lineRule="exact" w:line="242" w:before="6" w:after="0"/>
        <w:ind w:left="426" w:right="205" w:hanging="0"/>
        <w:jc w:val="both"/>
        <w:rPr>
          <w:rFonts w:ascii="Times New Roman" w:hAnsi="Times New Roman" w:cs="Times New Roman"/>
          <w:b/>
          <w:b/>
          <w:lang w:val="it-IT"/>
        </w:rPr>
      </w:pPr>
      <w:r>
        <w:rPr>
          <w:rFonts w:cs="Times New Roman" w:ascii="Times New Roman" w:hAnsi="Times New Roman"/>
          <w:lang w:val="it-IT"/>
        </w:rPr>
        <w:t>frode ai sensi dell'articolo 1 della convenzione relativa alla tutela degli interessi finanziari delle Comunita europee</w:t>
      </w:r>
      <w:r>
        <w:rPr>
          <w:rFonts w:cs="Times New Roman" w:ascii="Times New Roman" w:hAnsi="Times New Roman"/>
          <w:b/>
          <w:lang w:val="it-IT"/>
        </w:rPr>
        <w:t>(art.80,comma1,lett.c);</w:t>
      </w:r>
    </w:p>
    <w:p>
      <w:pPr>
        <w:pStyle w:val="ListParagraph"/>
        <w:numPr>
          <w:ilvl w:val="0"/>
          <w:numId w:val="12"/>
        </w:numPr>
        <w:spacing w:lineRule="auto" w:line="228" w:before="1" w:after="0"/>
        <w:ind w:left="426" w:right="203" w:hanging="0"/>
        <w:jc w:val="both"/>
        <w:rPr>
          <w:rFonts w:ascii="Times New Roman" w:hAnsi="Times New Roman" w:cs="Times New Roman"/>
          <w:b/>
          <w:b/>
          <w:lang w:val="it-IT"/>
        </w:rPr>
      </w:pPr>
      <w:r>
        <w:rPr>
          <w:rFonts w:cs="Times New Roman" w:ascii="Times New Roman" w:hAnsi="Times New Roman"/>
          <w:lang w:val="it-IT"/>
        </w:rPr>
        <w:t xml:space="preserve">delitti, consumati o tentati, commessi con finalità di terrorismo, anche internazionale, e di eversione dell'ordine costituzionale reati terroristici o reati connessi alle attività terroristiche </w:t>
      </w:r>
      <w:r>
        <w:rPr>
          <w:rFonts w:cs="Times New Roman" w:ascii="Times New Roman" w:hAnsi="Times New Roman"/>
          <w:b/>
          <w:lang w:val="it-IT"/>
        </w:rPr>
        <w:t>(art. 80, comma 1, lett. d);</w:t>
      </w:r>
    </w:p>
    <w:p>
      <w:pPr>
        <w:pStyle w:val="ListParagraph"/>
        <w:numPr>
          <w:ilvl w:val="0"/>
          <w:numId w:val="12"/>
        </w:numPr>
        <w:tabs>
          <w:tab w:val="left" w:pos="709" w:leader="none"/>
        </w:tabs>
        <w:spacing w:lineRule="auto" w:line="228"/>
        <w:ind w:left="426" w:right="205" w:hanging="0"/>
        <w:jc w:val="both"/>
        <w:rPr>
          <w:rFonts w:ascii="Times New Roman" w:hAnsi="Times New Roman" w:cs="Times New Roman"/>
          <w:b/>
          <w:b/>
          <w:lang w:val="it-IT"/>
        </w:rPr>
      </w:pPr>
      <w:r>
        <w:rPr>
          <w:rFonts w:cs="Times New Roman" w:ascii="Times New Roman" w:hAnsi="Times New Roman"/>
          <w:lang w:val="it-IT"/>
        </w:rPr>
        <w:t>delitti di cui agli articoli 648-bis, 648-ter e 648-ter.1 del codice penale, riciclaggio di proventi di attivita criminose o finanziamento del terrorismo, quali definiti all'articolo 1 del decreto legislativo 22 giugno 2007, n. 109esuccessivemodificazioni</w:t>
      </w:r>
      <w:r>
        <w:rPr>
          <w:rFonts w:cs="Times New Roman" w:ascii="Times New Roman" w:hAnsi="Times New Roman"/>
          <w:b/>
          <w:lang w:val="it-IT"/>
        </w:rPr>
        <w:t>(art.80,comma1,lett.e);</w:t>
      </w:r>
    </w:p>
    <w:p>
      <w:pPr>
        <w:pStyle w:val="ListParagraph"/>
        <w:numPr>
          <w:ilvl w:val="0"/>
          <w:numId w:val="12"/>
        </w:numPr>
        <w:tabs>
          <w:tab w:val="left" w:pos="709" w:leader="none"/>
        </w:tabs>
        <w:spacing w:lineRule="exact" w:line="240" w:before="8" w:after="0"/>
        <w:ind w:left="426" w:right="208" w:hanging="0"/>
        <w:jc w:val="both"/>
        <w:rPr>
          <w:rFonts w:ascii="Times New Roman" w:hAnsi="Times New Roman" w:cs="Times New Roman"/>
          <w:b/>
          <w:b/>
          <w:lang w:val="it-IT"/>
        </w:rPr>
      </w:pPr>
      <w:r>
        <w:rPr>
          <w:rFonts w:cs="Times New Roman" w:ascii="Times New Roman" w:hAnsi="Times New Roman"/>
          <w:lang w:val="it-IT"/>
        </w:rPr>
        <w:t>sfruttamento del lavoro minorile e altre forme di tratta di esseri umani definite con il decreto legislativo 4 marzo2014,n.24</w:t>
      </w:r>
      <w:r>
        <w:rPr>
          <w:rFonts w:cs="Times New Roman" w:ascii="Times New Roman" w:hAnsi="Times New Roman"/>
          <w:b/>
          <w:lang w:val="it-IT"/>
        </w:rPr>
        <w:t>(art.80,comma1,lett.f);</w:t>
      </w:r>
    </w:p>
    <w:p>
      <w:pPr>
        <w:pStyle w:val="ListParagraph"/>
        <w:numPr>
          <w:ilvl w:val="0"/>
          <w:numId w:val="12"/>
        </w:numPr>
        <w:spacing w:lineRule="exact" w:line="240" w:before="2" w:after="0"/>
        <w:ind w:left="426" w:right="205" w:hanging="1"/>
        <w:jc w:val="both"/>
        <w:rPr>
          <w:rFonts w:ascii="Times New Roman" w:hAnsi="Times New Roman" w:cs="Times New Roman"/>
          <w:b/>
          <w:b/>
          <w:lang w:val="it-IT"/>
        </w:rPr>
      </w:pPr>
      <w:r>
        <w:rPr>
          <w:rFonts w:cs="Times New Roman" w:ascii="Times New Roman" w:hAnsi="Times New Roman"/>
          <w:lang w:val="it-IT"/>
        </w:rPr>
        <w:t xml:space="preserve">ogni altro delitto da cui derivi, quale pena accessoria, l'incapacità di contrattare con la pubblica amministrazione </w:t>
      </w:r>
      <w:r>
        <w:rPr>
          <w:rFonts w:cs="Times New Roman" w:ascii="Times New Roman" w:hAnsi="Times New Roman"/>
          <w:b/>
          <w:lang w:val="it-IT"/>
        </w:rPr>
        <w:t>(art.80,comma1,lett.g);</w:t>
      </w:r>
    </w:p>
    <w:p>
      <w:pPr>
        <w:pStyle w:val="Titolo2"/>
        <w:spacing w:lineRule="exact" w:line="251"/>
        <w:ind w:left="104" w:hanging="0"/>
        <w:rPr>
          <w:rFonts w:ascii="Times New Roman" w:hAnsi="Times New Roman" w:cs="Times New Roman"/>
          <w:w w:val="95"/>
          <w:sz w:val="16"/>
          <w:szCs w:val="16"/>
          <w:lang w:val="it-IT"/>
        </w:rPr>
      </w:pPr>
      <w:r>
        <w:rPr>
          <w:rFonts w:cs="Times New Roman" w:ascii="Times New Roman" w:hAnsi="Times New Roman"/>
          <w:w w:val="95"/>
          <w:sz w:val="16"/>
          <w:szCs w:val="16"/>
          <w:lang w:val="it-IT"/>
        </w:rPr>
      </w:r>
    </w:p>
    <w:p>
      <w:pPr>
        <w:pStyle w:val="Titolo2"/>
        <w:spacing w:lineRule="exact" w:line="251"/>
        <w:ind w:left="104" w:hanging="0"/>
        <w:rPr>
          <w:rFonts w:ascii="Times New Roman" w:hAnsi="Times New Roman" w:cs="Times New Roman"/>
          <w:i/>
          <w:i/>
          <w:w w:val="95"/>
          <w:sz w:val="22"/>
          <w:szCs w:val="22"/>
          <w:lang w:val="it-IT"/>
        </w:rPr>
      </w:pPr>
      <w:r>
        <w:rPr>
          <w:rFonts w:cs="Times New Roman" w:ascii="Times New Roman" w:hAnsi="Times New Roman"/>
          <w:i/>
          <w:w w:val="95"/>
          <w:sz w:val="22"/>
          <w:szCs w:val="22"/>
          <w:lang w:val="it-IT"/>
        </w:rPr>
        <w:t>(ovvero, se presenti condanne)</w:t>
      </w:r>
    </w:p>
    <w:p>
      <w:pPr>
        <w:pStyle w:val="ListParagraph"/>
        <w:tabs>
          <w:tab w:val="left" w:pos="813" w:leader="none"/>
        </w:tabs>
        <w:ind w:left="388" w:right="204" w:hanging="0"/>
        <w:jc w:val="both"/>
        <w:rPr>
          <w:rFonts w:ascii="Times New Roman" w:hAnsi="Times New Roman" w:cs="Times New Roman"/>
          <w:lang w:val="it-IT"/>
        </w:rPr>
      </w:pPr>
      <w:r>
        <w:rPr>
          <w:rFonts w:cs="Times New Roman" w:ascii="Times New Roman" w:hAnsi="Times New Roman"/>
          <w:lang w:val="it-IT"/>
        </w:rPr>
        <w:t>indicare tutte le sentenze di condanna passate in giudicato, i decreti penali di condanna divenuti irrevocabili, le sentenze di applicazione della pena su richiesta ai sensi dell’art. 444 del Codice di procedura penale emessi nei propri confronti, ivi comprese quelle per le quali abbia beneficiato della non menzione, ad esclusione delle condanne per reati depenalizzati o per le quali è intervenuta la riabilitazione o quando il reato è stato dichiarato estinto dopo  la condanna o in caso di revoca della condannamedesima</w:t>
      </w:r>
    </w:p>
    <w:p>
      <w:pPr>
        <w:pStyle w:val="Corpodeltesto"/>
        <w:tabs>
          <w:tab w:val="left" w:pos="3815" w:leader="none"/>
          <w:tab w:val="left" w:pos="6173" w:leader="none"/>
          <w:tab w:val="left" w:pos="6288" w:leader="none"/>
          <w:tab w:val="left" w:pos="7294" w:leader="none"/>
          <w:tab w:val="left" w:pos="10101" w:leader="none"/>
          <w:tab w:val="left" w:pos="10600" w:leader="none"/>
        </w:tabs>
        <w:spacing w:before="121" w:after="0"/>
        <w:ind w:left="387" w:right="206" w:hanging="1"/>
        <w:jc w:val="both"/>
        <w:rPr>
          <w:rFonts w:ascii="Times New Roman" w:hAnsi="Times New Roman" w:cs="Times New Roman"/>
          <w:sz w:val="22"/>
          <w:szCs w:val="22"/>
          <w:u w:val="single"/>
          <w:lang w:val="it-IT"/>
        </w:rPr>
      </w:pPr>
      <w:r>
        <w:rPr>
          <w:rFonts w:cs="Times New Roman" w:ascii="Times New Roman" w:hAnsi="Times New Roman"/>
          <w:sz w:val="22"/>
          <w:szCs w:val="22"/>
          <w:lang w:val="it-IT"/>
        </w:rPr>
        <w:t>Tipologiacondanna</w:t>
      </w:r>
      <w:r>
        <w:rPr>
          <w:rFonts w:cs="Times New Roman" w:ascii="Times New Roman" w:hAnsi="Times New Roman"/>
          <w:sz w:val="22"/>
          <w:szCs w:val="22"/>
          <w:u w:val="single"/>
          <w:lang w:val="it-IT"/>
        </w:rPr>
        <w:tab/>
        <w:tab/>
        <w:tab/>
        <w:tab/>
      </w:r>
      <w:r>
        <w:rPr>
          <w:rFonts w:cs="Times New Roman" w:ascii="Times New Roman" w:hAnsi="Times New Roman"/>
          <w:sz w:val="22"/>
          <w:szCs w:val="22"/>
          <w:lang w:val="it-IT"/>
        </w:rPr>
        <w:t>Emessada</w:t>
      </w:r>
      <w:r>
        <w:rPr>
          <w:rFonts w:cs="Times New Roman" w:ascii="Times New Roman" w:hAnsi="Times New Roman"/>
          <w:sz w:val="22"/>
          <w:szCs w:val="22"/>
          <w:u w:val="single"/>
          <w:lang w:val="it-IT"/>
        </w:rPr>
        <w:tab/>
      </w:r>
    </w:p>
    <w:p>
      <w:pPr>
        <w:pStyle w:val="Corpodeltesto"/>
        <w:tabs>
          <w:tab w:val="left" w:pos="3815" w:leader="none"/>
          <w:tab w:val="left" w:pos="6173" w:leader="none"/>
          <w:tab w:val="left" w:pos="6288" w:leader="none"/>
          <w:tab w:val="left" w:pos="7294" w:leader="none"/>
          <w:tab w:val="left" w:pos="10101" w:leader="none"/>
          <w:tab w:val="left" w:pos="10600" w:leader="none"/>
        </w:tabs>
        <w:spacing w:before="121" w:after="0"/>
        <w:ind w:left="387" w:right="206" w:hanging="1"/>
        <w:jc w:val="both"/>
        <w:rPr>
          <w:rFonts w:ascii="Times New Roman" w:hAnsi="Times New Roman" w:cs="Times New Roman"/>
          <w:sz w:val="22"/>
          <w:szCs w:val="22"/>
          <w:u w:val="single"/>
          <w:lang w:val="it-IT"/>
        </w:rPr>
      </w:pPr>
      <w:r>
        <w:rPr>
          <w:rFonts w:cs="Times New Roman" w:ascii="Times New Roman" w:hAnsi="Times New Roman"/>
          <w:sz w:val="22"/>
          <w:szCs w:val="22"/>
          <w:lang w:val="it-IT"/>
        </w:rPr>
        <w:t>perilreatodi</w:t>
      </w:r>
      <w:r>
        <w:rPr>
          <w:rFonts w:cs="Times New Roman" w:ascii="Times New Roman" w:hAnsi="Times New Roman"/>
          <w:sz w:val="22"/>
          <w:szCs w:val="22"/>
          <w:u w:val="single"/>
          <w:lang w:val="it-IT"/>
        </w:rPr>
        <w:tab/>
      </w:r>
      <w:r>
        <w:rPr>
          <w:rFonts w:cs="Times New Roman" w:ascii="Times New Roman" w:hAnsi="Times New Roman"/>
          <w:sz w:val="22"/>
          <w:szCs w:val="22"/>
          <w:lang w:val="it-IT"/>
        </w:rPr>
        <w:t>aisensidell’art.</w:t>
      </w:r>
      <w:r>
        <w:rPr>
          <w:rFonts w:cs="Times New Roman" w:ascii="Times New Roman" w:hAnsi="Times New Roman"/>
          <w:sz w:val="22"/>
          <w:szCs w:val="22"/>
          <w:u w:val="single"/>
          <w:lang w:val="it-IT"/>
        </w:rPr>
        <w:tab/>
      </w:r>
      <w:r>
        <w:rPr>
          <w:rFonts w:cs="Times New Roman" w:ascii="Times New Roman" w:hAnsi="Times New Roman"/>
          <w:sz w:val="22"/>
          <w:szCs w:val="22"/>
          <w:lang w:val="it-IT"/>
        </w:rPr>
        <w:t>del  C.P.P;Anno____________________;</w:t>
      </w:r>
    </w:p>
    <w:p>
      <w:pPr>
        <w:pStyle w:val="Corpodeltesto"/>
        <w:tabs>
          <w:tab w:val="left" w:pos="3815" w:leader="none"/>
          <w:tab w:val="left" w:pos="6173" w:leader="none"/>
          <w:tab w:val="left" w:pos="6288" w:leader="none"/>
          <w:tab w:val="left" w:pos="7294" w:leader="none"/>
          <w:tab w:val="left" w:pos="10101" w:leader="none"/>
          <w:tab w:val="left" w:pos="10600" w:leader="none"/>
        </w:tabs>
        <w:spacing w:before="121" w:after="0"/>
        <w:ind w:left="387" w:right="206" w:hanging="1"/>
        <w:jc w:val="both"/>
        <w:rPr>
          <w:rFonts w:ascii="Times New Roman" w:hAnsi="Times New Roman" w:cs="Times New Roman"/>
          <w:sz w:val="22"/>
          <w:szCs w:val="22"/>
          <w:lang w:val="it-IT"/>
        </w:rPr>
      </w:pPr>
      <w:r>
        <w:rPr>
          <w:rFonts w:cs="Times New Roman" w:ascii="Times New Roman" w:hAnsi="Times New Roman"/>
          <w:sz w:val="22"/>
          <w:szCs w:val="22"/>
          <w:lang w:val="it-IT"/>
        </w:rPr>
        <w:t xml:space="preserve"> </w:t>
      </w:r>
      <w:r>
        <w:rPr>
          <w:rFonts w:cs="Times New Roman" w:ascii="Times New Roman" w:hAnsi="Times New Roman"/>
          <w:sz w:val="22"/>
          <w:szCs w:val="22"/>
          <w:lang w:val="it-IT"/>
        </w:rPr>
        <w:t>Esito:</w:t>
      </w:r>
      <w:r>
        <w:rPr>
          <w:rFonts w:cs="Times New Roman" w:ascii="Times New Roman" w:hAnsi="Times New Roman"/>
          <w:sz w:val="22"/>
          <w:szCs w:val="22"/>
          <w:u w:val="single"/>
          <w:lang w:val="it-IT"/>
        </w:rPr>
        <w:tab/>
        <w:tab/>
        <w:tab/>
      </w:r>
      <w:r>
        <w:rPr>
          <w:rFonts w:cs="Times New Roman" w:ascii="Times New Roman" w:hAnsi="Times New Roman"/>
          <w:sz w:val="22"/>
          <w:szCs w:val="22"/>
          <w:lang w:val="it-IT"/>
        </w:rPr>
        <w:t>;</w:t>
      </w:r>
    </w:p>
    <w:p>
      <w:pPr>
        <w:pStyle w:val="ListParagraph"/>
        <w:numPr>
          <w:ilvl w:val="1"/>
          <w:numId w:val="11"/>
        </w:numPr>
        <w:tabs>
          <w:tab w:val="left" w:pos="612" w:leader="none"/>
        </w:tabs>
        <w:spacing w:before="1" w:after="0"/>
        <w:ind w:left="104" w:right="202" w:hanging="0"/>
        <w:jc w:val="both"/>
        <w:rPr>
          <w:rFonts w:ascii="Times New Roman" w:hAnsi="Times New Roman" w:cs="Times New Roman"/>
          <w:lang w:val="it-IT"/>
        </w:rPr>
      </w:pPr>
      <w:r>
        <w:rPr>
          <w:rFonts w:cs="Times New Roman" w:ascii="Times New Roman" w:hAnsi="Times New Roman"/>
          <w:lang w:val="it-IT"/>
        </w:rPr>
        <w:t xml:space="preserve">□ </w:t>
      </w:r>
      <w:r>
        <w:rPr>
          <w:rFonts w:cs="Times New Roman" w:ascii="Times New Roman" w:hAnsi="Times New Roman"/>
          <w:lang w:val="it-IT"/>
        </w:rPr>
        <w:t xml:space="preserve">che nell'anno antecedente la data di </w:t>
      </w:r>
      <w:r>
        <w:rPr>
          <w:rFonts w:cs="Times New Roman" w:ascii="Times New Roman" w:hAnsi="Times New Roman"/>
          <w:spacing w:val="-3"/>
          <w:lang w:val="it-IT"/>
        </w:rPr>
        <w:t xml:space="preserve">pubblicazione </w:t>
      </w:r>
      <w:r>
        <w:rPr>
          <w:rFonts w:cs="Times New Roman" w:ascii="Times New Roman" w:hAnsi="Times New Roman"/>
          <w:lang w:val="it-IT"/>
        </w:rPr>
        <w:t xml:space="preserve">del bando non sono cessati dalla </w:t>
      </w:r>
      <w:r>
        <w:rPr>
          <w:rFonts w:cs="Times New Roman" w:ascii="Times New Roman" w:hAnsi="Times New Roman"/>
          <w:spacing w:val="-3"/>
          <w:lang w:val="it-IT"/>
        </w:rPr>
        <w:t xml:space="preserve">carica </w:t>
      </w:r>
      <w:r>
        <w:rPr>
          <w:rFonts w:cs="Times New Roman" w:ascii="Times New Roman" w:hAnsi="Times New Roman"/>
          <w:lang w:val="it-IT"/>
        </w:rPr>
        <w:t xml:space="preserve">il titolare, il socio di società in nome collettivo, i soci accomandatari, </w:t>
      </w:r>
      <w:r>
        <w:rPr>
          <w:rFonts w:cs="Times New Roman" w:ascii="Times New Roman" w:hAnsi="Times New Roman"/>
          <w:spacing w:val="-3"/>
          <w:lang w:val="it-IT"/>
        </w:rPr>
        <w:t xml:space="preserve">l’amministratore </w:t>
      </w:r>
      <w:r>
        <w:rPr>
          <w:rFonts w:cs="Times New Roman" w:ascii="Times New Roman" w:hAnsi="Times New Roman"/>
          <w:lang w:val="it-IT"/>
        </w:rPr>
        <w:t xml:space="preserve">munito dei poteri di </w:t>
      </w:r>
      <w:r>
        <w:rPr>
          <w:rFonts w:cs="Times New Roman" w:ascii="Times New Roman" w:hAnsi="Times New Roman"/>
          <w:spacing w:val="-3"/>
          <w:lang w:val="it-IT"/>
        </w:rPr>
        <w:t xml:space="preserve">rappresentanza, </w:t>
      </w:r>
      <w:r>
        <w:rPr>
          <w:rFonts w:cs="Times New Roman" w:ascii="Times New Roman" w:hAnsi="Times New Roman"/>
          <w:lang w:val="it-IT"/>
        </w:rPr>
        <w:t>il direttore tecnico;</w:t>
      </w:r>
    </w:p>
    <w:p>
      <w:pPr>
        <w:pStyle w:val="ListParagraph"/>
        <w:tabs>
          <w:tab w:val="left" w:pos="612" w:leader="none"/>
        </w:tabs>
        <w:spacing w:before="1" w:after="0"/>
        <w:ind w:left="104" w:right="202" w:hanging="0"/>
        <w:jc w:val="both"/>
        <w:rPr>
          <w:rFonts w:ascii="Times New Roman" w:hAnsi="Times New Roman" w:cs="Times New Roman"/>
          <w:sz w:val="16"/>
          <w:szCs w:val="16"/>
          <w:lang w:val="it-IT"/>
        </w:rPr>
      </w:pPr>
      <w:r>
        <w:rPr>
          <w:rFonts w:cs="Times New Roman" w:ascii="Times New Roman" w:hAnsi="Times New Roman"/>
          <w:sz w:val="16"/>
          <w:szCs w:val="16"/>
          <w:lang w:val="it-IT"/>
        </w:rPr>
      </w:r>
    </w:p>
    <w:p>
      <w:pPr>
        <w:pStyle w:val="Titolo2"/>
        <w:spacing w:lineRule="exact" w:line="242"/>
        <w:ind w:left="387" w:hanging="0"/>
        <w:rPr>
          <w:rFonts w:ascii="Times New Roman" w:hAnsi="Times New Roman" w:cs="Times New Roman"/>
          <w:sz w:val="22"/>
          <w:szCs w:val="22"/>
        </w:rPr>
      </w:pPr>
      <w:r>
        <w:rPr>
          <w:rFonts w:cs="Times New Roman" w:ascii="Times New Roman" w:hAnsi="Times New Roman"/>
          <w:sz w:val="22"/>
          <w:szCs w:val="22"/>
        </w:rPr>
        <w:t>ovvero</w:t>
      </w:r>
    </w:p>
    <w:p>
      <w:pPr>
        <w:pStyle w:val="ListParagraph"/>
        <w:numPr>
          <w:ilvl w:val="2"/>
          <w:numId w:val="11"/>
        </w:numPr>
        <w:tabs>
          <w:tab w:val="left" w:pos="1106" w:leader="none"/>
        </w:tabs>
        <w:spacing w:lineRule="exact" w:line="386"/>
        <w:jc w:val="both"/>
        <w:rPr/>
      </w:pPr>
      <w:r>
        <w:rPr>
          <w:rFonts w:cs="Times New Roman" w:ascii="Times New Roman" w:hAnsi="Times New Roman"/>
          <w:lang w:val="it-IT"/>
        </w:rPr>
        <w:t>Che nell'anno antecedente la data di pubblicazione del bando sono cessati dalla carica iseguenti soggetti:</w:t>
      </w:r>
    </w:p>
    <w:tbl>
      <w:tblPr>
        <w:tblStyle w:val="TableNormal"/>
        <w:tblW w:w="10062" w:type="dxa"/>
        <w:jc w:val="left"/>
        <w:tblInd w:w="1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2515"/>
        <w:gridCol w:w="2513"/>
        <w:gridCol w:w="2521"/>
        <w:gridCol w:w="2512"/>
      </w:tblGrid>
      <w:tr>
        <w:trPr>
          <w:trHeight w:val="252" w:hRule="exact"/>
        </w:trPr>
        <w:tc>
          <w:tcPr>
            <w:tcW w:w="2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rPr>
            </w:pPr>
            <w:r>
              <w:rPr>
                <w:rFonts w:cs="Times New Roman" w:ascii="Times New Roman" w:hAnsi="Times New Roman"/>
              </w:rPr>
              <w:t>Generalità Soggetto</w:t>
            </w:r>
          </w:p>
        </w:tc>
        <w:tc>
          <w:tcPr>
            <w:tcW w:w="25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lang w:val="it-IT"/>
              </w:rPr>
            </w:pPr>
            <w:r>
              <w:rPr>
                <w:rFonts w:cs="Times New Roman" w:ascii="Times New Roman" w:hAnsi="Times New Roman"/>
                <w:lang w:val="it-IT"/>
              </w:rPr>
              <w:t>Luogo e data di nascita</w:t>
            </w:r>
          </w:p>
        </w:tc>
        <w:tc>
          <w:tcPr>
            <w:tcW w:w="25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ind w:left="101" w:hanging="0"/>
              <w:rPr>
                <w:rFonts w:ascii="Times New Roman" w:hAnsi="Times New Roman" w:cs="Times New Roman"/>
              </w:rPr>
            </w:pPr>
            <w:r>
              <w:rPr>
                <w:rFonts w:cs="Times New Roman" w:ascii="Times New Roman" w:hAnsi="Times New Roman"/>
              </w:rPr>
              <w:t>Ruolo</w:t>
            </w:r>
          </w:p>
        </w:tc>
        <w:tc>
          <w:tcPr>
            <w:tcW w:w="25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lineRule="exact" w:line="241"/>
              <w:rPr>
                <w:rFonts w:ascii="Times New Roman" w:hAnsi="Times New Roman" w:cs="Times New Roman"/>
              </w:rPr>
            </w:pPr>
            <w:r>
              <w:rPr>
                <w:rFonts w:cs="Times New Roman" w:ascii="Times New Roman" w:hAnsi="Times New Roman"/>
              </w:rPr>
              <w:t>Data di cessazione</w:t>
            </w:r>
          </w:p>
        </w:tc>
      </w:tr>
      <w:tr>
        <w:trPr>
          <w:trHeight w:val="250" w:hRule="exact"/>
        </w:trPr>
        <w:tc>
          <w:tcPr>
            <w:tcW w:w="2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2" w:hRule="exact"/>
        </w:trPr>
        <w:tc>
          <w:tcPr>
            <w:tcW w:w="2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tc>
        <w:tc>
          <w:tcPr>
            <w:tcW w:w="25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5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bl>
    <w:p>
      <w:pPr>
        <w:pStyle w:val="Corpodeltesto"/>
        <w:spacing w:before="3" w:after="0"/>
        <w:rPr>
          <w:rFonts w:ascii="Times New Roman" w:hAnsi="Times New Roman" w:cs="Times New Roman"/>
          <w:sz w:val="16"/>
          <w:szCs w:val="16"/>
        </w:rPr>
      </w:pPr>
      <w:r>
        <w:rPr>
          <w:rFonts w:cs="Times New Roman" w:ascii="Times New Roman" w:hAnsi="Times New Roman"/>
          <w:sz w:val="16"/>
          <w:szCs w:val="16"/>
        </w:rPr>
      </w:r>
    </w:p>
    <w:p>
      <w:pPr>
        <w:pStyle w:val="ListParagraph"/>
        <w:numPr>
          <w:ilvl w:val="1"/>
          <w:numId w:val="10"/>
        </w:numPr>
        <w:tabs>
          <w:tab w:val="left" w:pos="485" w:leader="none"/>
        </w:tabs>
        <w:spacing w:before="45" w:after="0"/>
        <w:ind w:left="104" w:right="198" w:hanging="0"/>
        <w:jc w:val="both"/>
        <w:rPr>
          <w:rFonts w:ascii="Times New Roman" w:hAnsi="Times New Roman" w:cs="Times New Roman"/>
          <w:lang w:val="it-IT"/>
        </w:rPr>
      </w:pPr>
      <w:r>
        <w:rPr>
          <w:rFonts w:cs="Times New Roman" w:ascii="Times New Roman" w:hAnsi="Times New Roman"/>
          <w:b/>
          <w:lang w:val="it-IT"/>
        </w:rPr>
        <w:t xml:space="preserve">) </w:t>
      </w:r>
      <w:r>
        <w:rPr>
          <w:rFonts w:cs="Times New Roman" w:ascii="Times New Roman" w:hAnsi="Times New Roman"/>
          <w:lang w:val="it-IT"/>
        </w:rPr>
        <w:t>□ che nei confronti dei soggetti cessati dalla carica nell'anno antecedente la pubblicazione del bando di gara, di cui all'art. 80, comma 3, del D. Lgs 50/2016 non è stata pronunciata sentenza di condanna passata in giudicato o emesso decreto penale di condanna divenuto irrevocabile o sentenza di applicazione della pena su richiesta, ai sensi dell'art. 444 del Codice di procedura penale, per uno dei seguentireati:</w:t>
      </w:r>
    </w:p>
    <w:p>
      <w:pPr>
        <w:pStyle w:val="Corpodeltesto"/>
        <w:spacing w:before="1" w:after="0"/>
        <w:rPr>
          <w:rFonts w:ascii="Times New Roman" w:hAnsi="Times New Roman" w:cs="Times New Roman"/>
          <w:sz w:val="10"/>
          <w:szCs w:val="10"/>
          <w:lang w:val="it-IT"/>
        </w:rPr>
      </w:pPr>
      <w:r>
        <w:rPr>
          <w:rFonts w:cs="Times New Roman" w:ascii="Times New Roman" w:hAnsi="Times New Roman"/>
          <w:sz w:val="10"/>
          <w:szCs w:val="10"/>
          <w:lang w:val="it-IT"/>
        </w:rPr>
      </w:r>
    </w:p>
    <w:p>
      <w:pPr>
        <w:pStyle w:val="ListParagraph"/>
        <w:numPr>
          <w:ilvl w:val="2"/>
          <w:numId w:val="10"/>
        </w:numPr>
        <w:tabs>
          <w:tab w:val="left" w:pos="426" w:leader="none"/>
        </w:tabs>
        <w:spacing w:lineRule="auto" w:line="235"/>
        <w:ind w:left="426" w:right="198" w:hanging="284"/>
        <w:jc w:val="both"/>
        <w:rPr>
          <w:rFonts w:ascii="Times New Roman" w:hAnsi="Times New Roman" w:cs="Times New Roman"/>
          <w:b/>
          <w:b/>
          <w:lang w:val="it-IT"/>
        </w:rPr>
      </w:pPr>
      <w:r>
        <w:rPr>
          <w:rFonts w:cs="Times New Roman" w:ascii="Times New Roman" w:hAnsi="Times New Roman"/>
          <w:lang w:val="it-IT"/>
        </w:rPr>
        <w:t>delitti, consumati o tentati, di cui agli articoli 416, 416-bis del codice penale ovvero delitti commessi avvalendosi delle condizioni previste dal predetto articolo 416-bis ovvero al fine di agevolare l'attività delle associazioni previste dallo stesso articolo,nonche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decisionequadro2008/841/GAI del Consiglio</w:t>
      </w:r>
      <w:r>
        <w:rPr>
          <w:rFonts w:cs="Times New Roman" w:ascii="Times New Roman" w:hAnsi="Times New Roman"/>
          <w:b/>
          <w:lang w:val="it-IT"/>
        </w:rPr>
        <w:t>(art.80,comma1,lett.a);</w:t>
      </w:r>
    </w:p>
    <w:p>
      <w:pPr>
        <w:pStyle w:val="Corpodeltesto"/>
        <w:spacing w:lineRule="exact" w:line="236"/>
        <w:ind w:left="426" w:hanging="284"/>
        <w:jc w:val="both"/>
        <w:rPr>
          <w:rFonts w:ascii="Times New Roman" w:hAnsi="Times New Roman" w:cs="Times New Roman"/>
          <w:sz w:val="22"/>
          <w:szCs w:val="22"/>
          <w:lang w:val="it-IT"/>
        </w:rPr>
      </w:pPr>
      <w:r>
        <w:rPr>
          <w:rFonts w:cs="Times New Roman" w:ascii="Times New Roman" w:hAnsi="Times New Roman"/>
          <w:b/>
          <w:sz w:val="22"/>
          <w:szCs w:val="22"/>
          <w:lang w:val="it-IT"/>
        </w:rPr>
        <w:t xml:space="preserve">b) </w:t>
      </w:r>
      <w:r>
        <w:rPr>
          <w:rFonts w:cs="Times New Roman" w:ascii="Times New Roman" w:hAnsi="Times New Roman"/>
          <w:sz w:val="22"/>
          <w:szCs w:val="22"/>
          <w:lang w:val="it-IT"/>
        </w:rPr>
        <w:t xml:space="preserve">delitti, consumati o tentati, di cui agli articoli 317, 318, 319, 319-ter, 319-quater, 320,321, 322, 322-bis, 346-bis, 353, 353-bis, 354, 355 e 356 del codice penale nonché all’art. 2635 del codice civile </w:t>
      </w:r>
      <w:r>
        <w:rPr>
          <w:rFonts w:cs="Times New Roman" w:ascii="Times New Roman" w:hAnsi="Times New Roman"/>
          <w:b/>
          <w:sz w:val="22"/>
          <w:szCs w:val="22"/>
          <w:lang w:val="it-IT"/>
        </w:rPr>
        <w:t>(art. 80, c.1, lett. b);</w:t>
      </w:r>
    </w:p>
    <w:p>
      <w:pPr>
        <w:pStyle w:val="ListParagraph"/>
        <w:numPr>
          <w:ilvl w:val="0"/>
          <w:numId w:val="9"/>
        </w:numPr>
        <w:tabs>
          <w:tab w:val="left" w:pos="426" w:leader="none"/>
        </w:tabs>
        <w:spacing w:lineRule="exact" w:line="242" w:before="72" w:after="0"/>
        <w:ind w:left="426" w:right="119" w:hanging="284"/>
        <w:jc w:val="both"/>
        <w:rPr>
          <w:rFonts w:ascii="Times New Roman" w:hAnsi="Times New Roman" w:cs="Times New Roman"/>
          <w:b/>
          <w:b/>
          <w:lang w:val="it-IT"/>
        </w:rPr>
      </w:pPr>
      <w:r>
        <w:rPr>
          <w:rFonts w:cs="Times New Roman" w:ascii="Times New Roman" w:hAnsi="Times New Roman"/>
          <w:lang w:val="it-IT"/>
        </w:rPr>
        <w:t>frode ai sensi dell'articolo 1 della convenzione relativa alla tutela degli interessi finanziari delle Comunità Europee</w:t>
      </w:r>
      <w:r>
        <w:rPr>
          <w:rFonts w:cs="Times New Roman" w:ascii="Times New Roman" w:hAnsi="Times New Roman"/>
          <w:b/>
          <w:lang w:val="it-IT"/>
        </w:rPr>
        <w:t>(art.80,comma1,lett.c)</w:t>
      </w:r>
    </w:p>
    <w:p>
      <w:pPr>
        <w:pStyle w:val="ListParagraph"/>
        <w:numPr>
          <w:ilvl w:val="0"/>
          <w:numId w:val="9"/>
        </w:numPr>
        <w:tabs>
          <w:tab w:val="left" w:pos="426" w:leader="none"/>
        </w:tabs>
        <w:spacing w:lineRule="auto" w:line="228" w:before="1" w:after="0"/>
        <w:ind w:left="426" w:right="123" w:hanging="284"/>
        <w:jc w:val="both"/>
        <w:rPr>
          <w:rFonts w:ascii="Times New Roman" w:hAnsi="Times New Roman" w:cs="Times New Roman"/>
          <w:b/>
          <w:b/>
          <w:lang w:val="it-IT"/>
        </w:rPr>
      </w:pPr>
      <w:r>
        <w:rPr>
          <w:rFonts w:cs="Times New Roman" w:ascii="Times New Roman" w:hAnsi="Times New Roman"/>
          <w:lang w:val="it-IT"/>
        </w:rPr>
        <w:t xml:space="preserve">delitti, consumati o tentati, commessi con finalità di terrorismo, anche internazionale, e di eversione dell'ordine costituzionale reati terroristici o reati connessi alle attività terroristiche </w:t>
      </w:r>
      <w:r>
        <w:rPr>
          <w:rFonts w:cs="Times New Roman" w:ascii="Times New Roman" w:hAnsi="Times New Roman"/>
          <w:b/>
          <w:lang w:val="it-IT"/>
        </w:rPr>
        <w:t>(art. 80, comma 1, lett. d);</w:t>
      </w:r>
    </w:p>
    <w:p>
      <w:pPr>
        <w:pStyle w:val="ListParagraph"/>
        <w:numPr>
          <w:ilvl w:val="0"/>
          <w:numId w:val="9"/>
        </w:numPr>
        <w:tabs>
          <w:tab w:val="left" w:pos="426" w:leader="none"/>
        </w:tabs>
        <w:spacing w:lineRule="auto" w:line="228"/>
        <w:ind w:left="426" w:right="125" w:hanging="284"/>
        <w:jc w:val="both"/>
        <w:rPr>
          <w:rFonts w:ascii="Times New Roman" w:hAnsi="Times New Roman" w:cs="Times New Roman"/>
          <w:b/>
          <w:b/>
          <w:lang w:val="it-IT"/>
        </w:rPr>
      </w:pPr>
      <w:r>
        <w:rPr>
          <w:rFonts w:cs="Times New Roman" w:ascii="Times New Roman" w:hAnsi="Times New Roman"/>
          <w:lang w:val="it-IT"/>
        </w:rPr>
        <w:t>delitti di cui agli articoli 648-bis, 648-ter e 648-ter.1 del codice penale, riciclaggio di proventi di attività criminose o finanziamento del terrorismo, quali definiti all'articolo 1 del decreto legislativo 22 giugno 2007, n. 109esuccessivemodificazioni</w:t>
      </w:r>
      <w:r>
        <w:rPr>
          <w:rFonts w:cs="Times New Roman" w:ascii="Times New Roman" w:hAnsi="Times New Roman"/>
          <w:b/>
          <w:lang w:val="it-IT"/>
        </w:rPr>
        <w:t>(art.80,comma1,lett.e);</w:t>
      </w:r>
    </w:p>
    <w:p>
      <w:pPr>
        <w:pStyle w:val="ListParagraph"/>
        <w:numPr>
          <w:ilvl w:val="0"/>
          <w:numId w:val="9"/>
        </w:numPr>
        <w:tabs>
          <w:tab w:val="left" w:pos="426" w:leader="none"/>
        </w:tabs>
        <w:spacing w:lineRule="exact" w:line="240" w:before="8" w:after="0"/>
        <w:ind w:left="426" w:right="128" w:hanging="284"/>
        <w:jc w:val="both"/>
        <w:rPr>
          <w:rFonts w:ascii="Times New Roman" w:hAnsi="Times New Roman" w:cs="Times New Roman"/>
          <w:b/>
          <w:b/>
          <w:lang w:val="it-IT"/>
        </w:rPr>
      </w:pPr>
      <w:r>
        <w:rPr>
          <w:rFonts w:cs="Times New Roman" w:ascii="Times New Roman" w:hAnsi="Times New Roman"/>
          <w:lang w:val="it-IT"/>
        </w:rPr>
        <w:t>sfruttamento del lavoro minorile e altre forme di tratta di esseri umani definite con il decreto legislativo 4 marzo2014,n.24</w:t>
      </w:r>
      <w:r>
        <w:rPr>
          <w:rFonts w:cs="Times New Roman" w:ascii="Times New Roman" w:hAnsi="Times New Roman"/>
          <w:b/>
          <w:lang w:val="it-IT"/>
        </w:rPr>
        <w:t>(art.80,comma1,lett.f);</w:t>
      </w:r>
    </w:p>
    <w:p>
      <w:pPr>
        <w:pStyle w:val="ListParagraph"/>
        <w:numPr>
          <w:ilvl w:val="0"/>
          <w:numId w:val="9"/>
        </w:numPr>
        <w:tabs>
          <w:tab w:val="left" w:pos="426" w:leader="none"/>
        </w:tabs>
        <w:spacing w:lineRule="exact" w:line="240" w:before="2" w:after="0"/>
        <w:ind w:left="426" w:right="125" w:hanging="284"/>
        <w:jc w:val="both"/>
        <w:rPr>
          <w:rFonts w:ascii="Times New Roman" w:hAnsi="Times New Roman" w:cs="Times New Roman"/>
          <w:b/>
          <w:b/>
          <w:lang w:val="it-IT"/>
        </w:rPr>
      </w:pPr>
      <w:r>
        <w:rPr>
          <w:rFonts w:cs="Times New Roman" w:ascii="Times New Roman" w:hAnsi="Times New Roman"/>
          <w:lang w:val="it-IT"/>
        </w:rPr>
        <w:t xml:space="preserve">ogni altro delitto da cui derivi, quale pena accessoria, l'incapacità di contrattare con la pubblica amministrazione </w:t>
      </w:r>
      <w:r>
        <w:rPr>
          <w:rFonts w:cs="Times New Roman" w:ascii="Times New Roman" w:hAnsi="Times New Roman"/>
          <w:b/>
          <w:lang w:val="it-IT"/>
        </w:rPr>
        <w:t>(art.80,comma1,lett.g);</w:t>
      </w:r>
    </w:p>
    <w:p>
      <w:pPr>
        <w:pStyle w:val="Corpodeltesto"/>
        <w:spacing w:before="9" w:after="0"/>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Titolo2"/>
        <w:ind w:left="182" w:hanging="0"/>
        <w:rPr>
          <w:rFonts w:ascii="Times New Roman" w:hAnsi="Times New Roman" w:cs="Times New Roman"/>
          <w:b w:val="false"/>
          <w:b w:val="false"/>
          <w:i/>
          <w:i/>
          <w:sz w:val="22"/>
          <w:szCs w:val="22"/>
        </w:rPr>
      </w:pPr>
      <w:r>
        <w:rPr>
          <w:rFonts w:cs="Times New Roman" w:ascii="Times New Roman" w:hAnsi="Times New Roman"/>
          <w:i/>
          <w:w w:val="95"/>
          <w:sz w:val="22"/>
          <w:szCs w:val="22"/>
        </w:rPr>
        <w:t>(ovvero, se presenticondanne</w:t>
      </w:r>
      <w:r>
        <w:rPr>
          <w:rFonts w:cs="Times New Roman" w:ascii="Times New Roman" w:hAnsi="Times New Roman"/>
          <w:b w:val="false"/>
          <w:i/>
          <w:w w:val="95"/>
          <w:sz w:val="22"/>
          <w:szCs w:val="22"/>
        </w:rPr>
        <w:t>)</w:t>
      </w:r>
    </w:p>
    <w:p>
      <w:pPr>
        <w:pStyle w:val="ListParagraph"/>
        <w:numPr>
          <w:ilvl w:val="0"/>
          <w:numId w:val="8"/>
        </w:numPr>
        <w:tabs>
          <w:tab w:val="left" w:pos="511" w:leader="none"/>
          <w:tab w:val="left" w:pos="6728" w:leader="none"/>
        </w:tabs>
        <w:ind w:left="124" w:right="124" w:hanging="0"/>
        <w:rPr>
          <w:rFonts w:ascii="Times New Roman" w:hAnsi="Times New Roman" w:cs="Times New Roman"/>
          <w:lang w:val="it-IT"/>
        </w:rPr>
      </w:pPr>
      <w:r>
        <w:rPr>
          <w:rFonts w:cs="Times New Roman" w:ascii="Times New Roman" w:hAnsi="Times New Roman"/>
          <w:lang w:val="it-IT"/>
        </w:rPr>
        <w:t>che il Sig.</w:t>
      </w:r>
      <w:r>
        <w:rPr>
          <w:rFonts w:cs="Times New Roman" w:ascii="Times New Roman" w:hAnsi="Times New Roman"/>
          <w:u w:val="single"/>
          <w:lang w:val="it-IT"/>
        </w:rPr>
        <w:tab/>
      </w:r>
      <w:r>
        <w:rPr>
          <w:rFonts w:cs="Times New Roman" w:ascii="Times New Roman" w:hAnsi="Times New Roman"/>
          <w:lang w:val="it-IT"/>
        </w:rPr>
        <w:t>, cessato  nell’anno  antecedente  ha subito condanne relativamente a:</w:t>
      </w:r>
    </w:p>
    <w:p>
      <w:pPr>
        <w:pStyle w:val="ListParagraph"/>
        <w:numPr>
          <w:ilvl w:val="1"/>
          <w:numId w:val="8"/>
        </w:numPr>
        <w:tabs>
          <w:tab w:val="left" w:pos="833" w:leader="none"/>
          <w:tab w:val="left" w:pos="9893" w:leader="none"/>
        </w:tabs>
        <w:spacing w:before="1" w:after="0"/>
        <w:rPr>
          <w:rFonts w:ascii="Times New Roman" w:hAnsi="Times New Roman" w:cs="Times New Roman"/>
        </w:rPr>
      </w:pPr>
      <w:r>
        <w:rPr>
          <w:rFonts w:cs="Times New Roman" w:ascii="Times New Roman" w:hAnsi="Times New Roman"/>
        </w:rPr>
        <w:t>Tipologia reato</w:t>
      </w:r>
      <w:r>
        <w:rPr>
          <w:rFonts w:cs="Times New Roman" w:ascii="Times New Roman" w:hAnsi="Times New Roman"/>
          <w:u w:val="single"/>
        </w:rPr>
        <w:tab/>
      </w:r>
    </w:p>
    <w:p>
      <w:pPr>
        <w:pStyle w:val="ListParagraph"/>
        <w:numPr>
          <w:ilvl w:val="1"/>
          <w:numId w:val="8"/>
        </w:numPr>
        <w:tabs>
          <w:tab w:val="left" w:pos="833" w:leader="none"/>
          <w:tab w:val="left" w:pos="1425" w:leader="none"/>
          <w:tab w:val="left" w:pos="2305" w:leader="none"/>
          <w:tab w:val="left" w:pos="3880" w:leader="none"/>
          <w:tab w:val="left" w:pos="4276" w:leader="none"/>
          <w:tab w:val="left" w:pos="4981" w:leader="none"/>
          <w:tab w:val="left" w:pos="5886" w:leader="none"/>
          <w:tab w:val="left" w:pos="6397" w:leader="none"/>
          <w:tab w:val="left" w:pos="9686" w:leader="none"/>
          <w:tab w:val="left" w:pos="10200" w:leader="none"/>
        </w:tabs>
        <w:spacing w:before="117" w:after="0"/>
        <w:rPr>
          <w:rFonts w:ascii="Times New Roman" w:hAnsi="Times New Roman" w:cs="Times New Roman"/>
          <w:lang w:val="it-IT"/>
        </w:rPr>
      </w:pPr>
      <w:r>
        <w:rPr>
          <w:rFonts w:cs="Times New Roman" w:ascii="Times New Roman" w:hAnsi="Times New Roman"/>
          <w:lang w:val="it-IT"/>
        </w:rPr>
        <w:t>ai</w:t>
        <w:tab/>
        <w:t>sensi</w:t>
        <w:tab/>
        <w:t>dell’art.</w:t>
      </w:r>
      <w:r>
        <w:rPr>
          <w:rFonts w:cs="Times New Roman" w:ascii="Times New Roman" w:hAnsi="Times New Roman"/>
          <w:u w:val="single"/>
          <w:lang w:val="it-IT"/>
        </w:rPr>
        <w:tab/>
      </w:r>
      <w:r>
        <w:rPr>
          <w:rFonts w:cs="Times New Roman" w:ascii="Times New Roman" w:hAnsi="Times New Roman"/>
          <w:lang w:val="it-IT"/>
        </w:rPr>
        <w:tab/>
        <w:t>del</w:t>
        <w:tab/>
        <w:t>C.P.P</w:t>
        <w:tab/>
        <w:t>;</w:t>
        <w:tab/>
        <w:t>Anno</w:t>
      </w:r>
      <w:r>
        <w:rPr>
          <w:rFonts w:cs="Times New Roman" w:ascii="Times New Roman" w:hAnsi="Times New Roman"/>
          <w:u w:val="single"/>
          <w:lang w:val="it-IT"/>
        </w:rPr>
        <w:tab/>
      </w:r>
      <w:r>
        <w:rPr>
          <w:rFonts w:cs="Times New Roman" w:ascii="Times New Roman" w:hAnsi="Times New Roman"/>
          <w:lang w:val="it-IT"/>
        </w:rPr>
        <w:t>;</w:t>
        <w:tab/>
      </w:r>
    </w:p>
    <w:p>
      <w:pPr>
        <w:pStyle w:val="ListParagraph"/>
        <w:numPr>
          <w:ilvl w:val="1"/>
          <w:numId w:val="8"/>
        </w:numPr>
        <w:tabs>
          <w:tab w:val="left" w:pos="833" w:leader="none"/>
          <w:tab w:val="left" w:pos="1425" w:leader="none"/>
          <w:tab w:val="left" w:pos="2305" w:leader="none"/>
          <w:tab w:val="left" w:pos="3880" w:leader="none"/>
          <w:tab w:val="left" w:pos="4276" w:leader="none"/>
          <w:tab w:val="left" w:pos="4981" w:leader="none"/>
          <w:tab w:val="left" w:pos="5886" w:leader="none"/>
          <w:tab w:val="left" w:pos="6397" w:leader="none"/>
          <w:tab w:val="left" w:pos="9686" w:leader="none"/>
          <w:tab w:val="left" w:pos="10200" w:leader="none"/>
        </w:tabs>
        <w:spacing w:before="117" w:after="0"/>
        <w:rPr>
          <w:rFonts w:ascii="Times New Roman" w:hAnsi="Times New Roman" w:cs="Times New Roman"/>
          <w:lang w:val="it-IT"/>
        </w:rPr>
      </w:pPr>
      <w:r>
        <w:rPr>
          <w:rFonts w:cs="Times New Roman" w:ascii="Times New Roman" w:hAnsi="Times New Roman"/>
          <w:lang w:val="it-IT"/>
        </w:rPr>
        <w:t>Esito:_____________________________________________________________________________;</w:t>
      </w:r>
    </w:p>
    <w:p>
      <w:pPr>
        <w:pStyle w:val="Corpodeltesto"/>
        <w:spacing w:before="1" w:after="0"/>
        <w:ind w:right="2" w:hanging="0"/>
        <w:jc w:val="center"/>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spacing w:before="1" w:after="0"/>
        <w:ind w:left="142" w:right="2" w:hanging="0"/>
        <w:rPr>
          <w:rFonts w:ascii="Times New Roman" w:hAnsi="Times New Roman" w:cs="Times New Roman"/>
          <w:sz w:val="22"/>
          <w:szCs w:val="22"/>
          <w:lang w:val="it-IT"/>
        </w:rPr>
      </w:pPr>
      <w:r>
        <w:rPr>
          <w:rFonts w:cs="Times New Roman" w:ascii="Times New Roman" w:hAnsi="Times New Roman"/>
          <w:sz w:val="22"/>
          <w:szCs w:val="22"/>
          <w:lang w:val="it-IT"/>
        </w:rPr>
        <w:t>e di aver adottato i seguenti atti o misure di completa dissociazione dalla condotta penalmente sanzionata (indicare quali)___________________________________________________________________________________</w:t>
      </w:r>
    </w:p>
    <w:p>
      <w:pPr>
        <w:pStyle w:val="Corpodeltesto"/>
        <w:tabs>
          <w:tab w:val="left" w:pos="9620" w:leader="none"/>
        </w:tabs>
        <w:spacing w:lineRule="exact" w:line="225"/>
        <w:ind w:left="142" w:hanging="0"/>
        <w:jc w:val="both"/>
        <w:rPr>
          <w:rFonts w:ascii="Times New Roman" w:hAnsi="Times New Roman" w:cs="Times New Roman"/>
          <w:sz w:val="22"/>
          <w:szCs w:val="22"/>
        </w:rPr>
      </w:pPr>
      <w:r>
        <w:rPr>
          <w:rFonts w:cs="Times New Roman" w:ascii="Times New Roman" w:hAnsi="Times New Roman"/>
          <w:sz w:val="22"/>
          <w:szCs w:val="22"/>
          <w:u w:val="single"/>
          <w:lang w:val="it-IT"/>
        </w:rPr>
        <w:tab/>
      </w:r>
      <w:r>
        <w:rPr>
          <w:rFonts w:cs="Times New Roman" w:ascii="Times New Roman" w:hAnsi="Times New Roman"/>
          <w:sz w:val="22"/>
          <w:szCs w:val="22"/>
        </w:rPr>
        <w:t>;</w:t>
      </w:r>
    </w:p>
    <w:p>
      <w:pPr>
        <w:pStyle w:val="Corpodeltesto"/>
        <w:tabs>
          <w:tab w:val="left" w:pos="9620" w:leader="none"/>
        </w:tabs>
        <w:spacing w:lineRule="exact" w:line="225"/>
        <w:ind w:left="142" w:hanging="0"/>
        <w:jc w:val="both"/>
        <w:rPr>
          <w:rFonts w:ascii="Times New Roman" w:hAnsi="Times New Roman" w:cs="Times New Roman"/>
          <w:sz w:val="22"/>
          <w:szCs w:val="22"/>
        </w:rPr>
      </w:pPr>
      <w:r>
        <w:rPr>
          <w:rFonts w:cs="Times New Roman" w:ascii="Times New Roman" w:hAnsi="Times New Roman"/>
          <w:sz w:val="22"/>
          <w:szCs w:val="22"/>
        </w:rPr>
      </w:r>
    </w:p>
    <w:p>
      <w:pPr>
        <w:pStyle w:val="ListParagraph"/>
        <w:numPr>
          <w:ilvl w:val="0"/>
          <w:numId w:val="7"/>
        </w:numPr>
        <w:tabs>
          <w:tab w:val="left" w:pos="432" w:leader="none"/>
        </w:tabs>
        <w:ind w:left="426" w:right="125" w:hanging="426"/>
        <w:jc w:val="both"/>
        <w:rPr>
          <w:rFonts w:ascii="Times New Roman" w:hAnsi="Times New Roman" w:cs="Times New Roman"/>
          <w:b/>
          <w:b/>
        </w:rPr>
      </w:pPr>
      <w:r>
        <w:rPr>
          <w:rFonts w:cs="Times New Roman" w:ascii="Times New Roman" w:hAnsi="Times New Roman"/>
          <w:lang w:val="it-IT"/>
        </w:rPr>
        <w:t xml:space="preserve">□ </w:t>
      </w:r>
      <w:r>
        <w:rPr>
          <w:rFonts w:cs="Times New Roman" w:ascii="Times New Roman" w:hAnsi="Times New Roman"/>
          <w:lang w:val="it-IT"/>
        </w:rPr>
        <w:t xml:space="preserve">l'insussistenza di cause di decadenza, di sospensione o di divieto previste dall'art. 67 del D. Lgs 6 settembre 2011 n. 159 o di un tentativo di infiltrazione mafiosa di cui all'art. </w:t>
      </w:r>
      <w:r>
        <w:rPr>
          <w:rFonts w:cs="Times New Roman" w:ascii="Times New Roman" w:hAnsi="Times New Roman"/>
        </w:rPr>
        <w:t>84, comma 4, del medesimodecreto</w:t>
      </w:r>
      <w:r>
        <w:rPr>
          <w:rFonts w:cs="Times New Roman" w:ascii="Times New Roman" w:hAnsi="Times New Roman"/>
          <w:b/>
        </w:rPr>
        <w:t>(art. 80, comma2);</w:t>
      </w:r>
    </w:p>
    <w:p>
      <w:pPr>
        <w:pStyle w:val="ListParagraph"/>
        <w:tabs>
          <w:tab w:val="left" w:pos="432" w:leader="none"/>
        </w:tabs>
        <w:ind w:left="0" w:right="125" w:hanging="0"/>
        <w:jc w:val="right"/>
        <w:rPr>
          <w:rFonts w:ascii="Times New Roman" w:hAnsi="Times New Roman" w:cs="Times New Roman"/>
          <w:b/>
          <w:b/>
        </w:rPr>
      </w:pPr>
      <w:r>
        <w:rPr>
          <w:rFonts w:cs="Times New Roman" w:ascii="Times New Roman" w:hAnsi="Times New Roman"/>
          <w:b/>
        </w:rPr>
      </w:r>
    </w:p>
    <w:p>
      <w:pPr>
        <w:pStyle w:val="ListParagraph"/>
        <w:numPr>
          <w:ilvl w:val="0"/>
          <w:numId w:val="7"/>
        </w:numPr>
        <w:tabs>
          <w:tab w:val="left" w:pos="413" w:leader="none"/>
        </w:tabs>
        <w:ind w:left="426" w:right="123" w:hanging="426"/>
        <w:jc w:val="both"/>
        <w:rPr>
          <w:rFonts w:ascii="Times New Roman" w:hAnsi="Times New Roman" w:cs="Times New Roman"/>
          <w:lang w:val="it-IT"/>
        </w:rPr>
      </w:pPr>
      <w:r>
        <w:rPr>
          <w:rFonts w:cs="Times New Roman" w:ascii="Times New Roman" w:hAnsi="Times New Roman"/>
          <w:lang w:val="it-IT"/>
        </w:rPr>
        <w:t xml:space="preserve">□ </w:t>
      </w:r>
      <w:r>
        <w:rPr>
          <w:rFonts w:cs="Times New Roman" w:ascii="Times New Roman" w:hAnsi="Times New Roman"/>
          <w:lang w:val="it-IT"/>
        </w:rPr>
        <w:t xml:space="preserve">di non aver commesso violazioni gravi, definitivamente accertate, rispetto gli obblighi relativi al pagamento delle imposte e tasse o dei contributi previdenziali, secondo la legislazione italiana o quella dello Stato in cui è stabilito l’operatore economico; </w:t>
      </w:r>
      <w:r>
        <w:rPr>
          <w:rFonts w:cs="Times New Roman" w:ascii="Times New Roman" w:hAnsi="Times New Roman"/>
          <w:b/>
          <w:lang w:val="it-IT"/>
        </w:rPr>
        <w:t xml:space="preserve">(art. 80, comma 4); </w:t>
      </w:r>
      <w:r>
        <w:rPr>
          <w:rFonts w:cs="Times New Roman" w:ascii="Times New Roman" w:hAnsi="Times New Roman"/>
          <w:lang w:val="it-IT"/>
        </w:rPr>
        <w:t>indicare l’Ufficio/sede dell’Agenzia delle Entrate a cui rivolgersi ai fini della verifica:</w:t>
      </w:r>
    </w:p>
    <w:tbl>
      <w:tblPr>
        <w:tblStyle w:val="TableNormal"/>
        <w:tblW w:w="9498" w:type="dxa"/>
        <w:jc w:val="left"/>
        <w:tblInd w:w="40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3259"/>
        <w:gridCol w:w="3260"/>
        <w:gridCol w:w="1276"/>
        <w:gridCol w:w="1702"/>
      </w:tblGrid>
      <w:tr>
        <w:trPr>
          <w:trHeight w:val="446" w:hRule="exact"/>
        </w:trPr>
        <w:tc>
          <w:tcPr>
            <w:tcW w:w="3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2" w:after="0"/>
              <w:ind w:left="102" w:hanging="0"/>
              <w:rPr>
                <w:rFonts w:ascii="Times New Roman" w:hAnsi="Times New Roman" w:cs="Times New Roman"/>
              </w:rPr>
            </w:pPr>
            <w:r>
              <w:rPr>
                <w:rFonts w:cs="Times New Roman" w:ascii="Times New Roman" w:hAnsi="Times New Roman"/>
              </w:rPr>
              <w:t>Ufficio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2" w:after="0"/>
              <w:ind w:left="90" w:hanging="0"/>
              <w:rPr>
                <w:rFonts w:ascii="Times New Roman" w:hAnsi="Times New Roman" w:cs="Times New Roman"/>
              </w:rPr>
            </w:pPr>
            <w:r>
              <w:rPr>
                <w:rFonts w:cs="Times New Roman" w:ascii="Times New Roman" w:hAnsi="Times New Roman"/>
              </w:rPr>
              <w:t>Indirizzo</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2" w:after="0"/>
              <w:ind w:left="123" w:hanging="0"/>
              <w:rPr>
                <w:rFonts w:ascii="Times New Roman" w:hAnsi="Times New Roman" w:cs="Times New Roman"/>
              </w:rPr>
            </w:pPr>
            <w:r>
              <w:rPr>
                <w:rFonts w:cs="Times New Roman" w:ascii="Times New Roman" w:hAnsi="Times New Roman"/>
              </w:rPr>
              <w:t>CAP</w:t>
            </w:r>
          </w:p>
        </w:tc>
        <w:tc>
          <w:tcPr>
            <w:tcW w:w="17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2" w:after="0"/>
              <w:ind w:left="100" w:hanging="0"/>
              <w:rPr>
                <w:rFonts w:ascii="Times New Roman" w:hAnsi="Times New Roman" w:cs="Times New Roman"/>
              </w:rPr>
            </w:pPr>
            <w:r>
              <w:rPr>
                <w:rFonts w:cs="Times New Roman" w:ascii="Times New Roman" w:hAnsi="Times New Roman"/>
              </w:rPr>
              <w:t>Città</w:t>
            </w:r>
          </w:p>
        </w:tc>
      </w:tr>
      <w:tr>
        <w:trPr>
          <w:trHeight w:val="444" w:hRule="exact"/>
        </w:trPr>
        <w:tc>
          <w:tcPr>
            <w:tcW w:w="3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rPr>
                <w:rFonts w:ascii="Times New Roman" w:hAnsi="Times New Roman" w:cs="Times New Roman"/>
              </w:rPr>
            </w:pPr>
            <w:r>
              <w:rPr>
                <w:rFonts w:cs="Times New Roman" w:ascii="Times New Roman" w:hAnsi="Times New Roman"/>
              </w:rPr>
              <w:t>E mail</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ind w:left="114" w:hanging="0"/>
              <w:rPr>
                <w:rFonts w:ascii="Times New Roman" w:hAnsi="Times New Roman" w:cs="Times New Roman"/>
              </w:rPr>
            </w:pPr>
            <w:r>
              <w:rPr>
                <w:rFonts w:cs="Times New Roman" w:ascii="Times New Roman" w:hAnsi="Times New Roman"/>
              </w:rPr>
              <w:t>Tel.</w:t>
            </w:r>
          </w:p>
        </w:tc>
        <w:tc>
          <w:tcPr>
            <w:tcW w:w="297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ind w:left="85" w:hanging="0"/>
              <w:rPr>
                <w:rFonts w:ascii="Times New Roman" w:hAnsi="Times New Roman" w:cs="Times New Roman"/>
              </w:rPr>
            </w:pPr>
            <w:r>
              <w:rPr>
                <w:rFonts w:cs="Times New Roman" w:ascii="Times New Roman" w:hAnsi="Times New Roman"/>
              </w:rPr>
              <w:t>N O T E</w:t>
            </w:r>
          </w:p>
        </w:tc>
      </w:tr>
    </w:tbl>
    <w:p>
      <w:pPr>
        <w:pStyle w:val="ListParagraph"/>
        <w:tabs>
          <w:tab w:val="left" w:pos="435" w:leader="none"/>
        </w:tabs>
        <w:spacing w:lineRule="auto" w:line="235" w:before="47" w:after="0"/>
        <w:ind w:left="308" w:right="118" w:hanging="0"/>
        <w:jc w:val="right"/>
        <w:rPr>
          <w:rFonts w:ascii="Times New Roman" w:hAnsi="Times New Roman" w:cs="Times New Roman"/>
          <w:b/>
          <w:b/>
          <w:sz w:val="16"/>
          <w:szCs w:val="16"/>
          <w:lang w:val="it-IT"/>
        </w:rPr>
      </w:pPr>
      <w:r>
        <w:rPr>
          <w:rFonts w:cs="Times New Roman" w:ascii="Times New Roman" w:hAnsi="Times New Roman"/>
          <w:b/>
          <w:sz w:val="16"/>
          <w:szCs w:val="16"/>
          <w:lang w:val="it-IT"/>
        </w:rPr>
      </w:r>
    </w:p>
    <w:p>
      <w:pPr>
        <w:pStyle w:val="ListParagraph"/>
        <w:numPr>
          <w:ilvl w:val="0"/>
          <w:numId w:val="7"/>
        </w:numPr>
        <w:tabs>
          <w:tab w:val="left" w:pos="435" w:leader="none"/>
        </w:tabs>
        <w:spacing w:lineRule="auto" w:line="235" w:before="47" w:after="0"/>
        <w:ind w:left="426" w:right="118" w:hanging="426"/>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non aver commesso gravi infrazioni debitamente accertate alle norme in materia di salute e sicurezza sul lavoro nonchè agli obblighi di cui all'art. 30, comma 3 del D. Lgs 50/2016 </w:t>
      </w:r>
      <w:r>
        <w:rPr>
          <w:rFonts w:cs="Times New Roman" w:ascii="Times New Roman" w:hAnsi="Times New Roman"/>
          <w:b/>
          <w:lang w:val="it-IT"/>
        </w:rPr>
        <w:t>(art. 80, comma 5, lett.a);</w:t>
      </w:r>
    </w:p>
    <w:p>
      <w:pPr>
        <w:pStyle w:val="ListParagraph"/>
        <w:numPr>
          <w:ilvl w:val="0"/>
          <w:numId w:val="7"/>
        </w:numPr>
        <w:tabs>
          <w:tab w:val="left" w:pos="416" w:leader="none"/>
        </w:tabs>
        <w:spacing w:before="1" w:after="0"/>
        <w:ind w:left="426" w:right="120" w:hanging="426"/>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non trovarsi in stato di fallimento, di liquidazione coatta o di concordato preventivo e che nei propri riguardi non è in corso un procedimento per la dichiarazione di una di tali situazioni </w:t>
      </w:r>
      <w:r>
        <w:rPr>
          <w:rFonts w:cs="Times New Roman" w:ascii="Times New Roman" w:hAnsi="Times New Roman"/>
          <w:b/>
          <w:lang w:val="it-IT"/>
        </w:rPr>
        <w:t>(art. 80, c. 5, lett.b);</w:t>
      </w:r>
    </w:p>
    <w:p>
      <w:pPr>
        <w:pStyle w:val="Titolo4"/>
        <w:spacing w:lineRule="exact" w:line="241" w:before="1" w:after="0"/>
        <w:ind w:left="832" w:hanging="0"/>
        <w:rPr>
          <w:rFonts w:ascii="Times New Roman" w:hAnsi="Times New Roman" w:cs="Times New Roman"/>
          <w:color w:val="00000A"/>
          <w:lang w:val="it-IT"/>
        </w:rPr>
      </w:pPr>
      <w:r>
        <w:rPr>
          <w:rFonts w:cs="Times New Roman" w:ascii="Times New Roman" w:hAnsi="Times New Roman"/>
          <w:color w:val="00000A"/>
          <w:lang w:val="it-IT"/>
        </w:rPr>
        <w:t>(ovvero, in caso di concordato preventivo con continuità aziendale)</w:t>
      </w:r>
    </w:p>
    <w:p>
      <w:pPr>
        <w:pStyle w:val="ListParagraph"/>
        <w:tabs>
          <w:tab w:val="left" w:pos="397" w:leader="none"/>
          <w:tab w:val="left" w:pos="7660" w:leader="none"/>
          <w:tab w:val="left" w:pos="10413" w:leader="none"/>
        </w:tabs>
        <w:ind w:left="426" w:right="118" w:hanging="0"/>
        <w:jc w:val="both"/>
        <w:rPr>
          <w:rFonts w:ascii="Times New Roman" w:hAnsi="Times New Roman" w:cs="Times New Roman"/>
          <w:lang w:val="it-IT"/>
        </w:rPr>
      </w:pPr>
      <w:r>
        <w:rPr>
          <w:rFonts w:cs="Times New Roman" w:ascii="Times New Roman" w:hAnsi="Times New Roman"/>
          <w:lang w:val="it-IT"/>
        </w:rPr>
      </w:r>
    </w:p>
    <w:p>
      <w:pPr>
        <w:pStyle w:val="ListParagraph"/>
        <w:tabs>
          <w:tab w:val="left" w:pos="397" w:leader="none"/>
          <w:tab w:val="left" w:pos="7660" w:leader="none"/>
          <w:tab w:val="left" w:pos="10413" w:leader="none"/>
        </w:tabs>
        <w:ind w:left="426" w:right="118" w:hanging="0"/>
        <w:jc w:val="both"/>
        <w:rPr>
          <w:rFonts w:ascii="Times New Roman" w:hAnsi="Times New Roman" w:cs="Times New Roman"/>
          <w:spacing w:val="-14"/>
          <w:lang w:val="it-IT"/>
        </w:rPr>
      </w:pPr>
      <w:r>
        <w:rPr>
          <w:rFonts w:cs="Times New Roman" w:ascii="Times New Roman" w:hAnsi="Times New Roman"/>
          <w:lang w:val="it-IT"/>
        </w:rPr>
        <w:t>□</w:t>
      </w:r>
      <w:r>
        <w:rPr>
          <w:rFonts w:cs="Times New Roman" w:ascii="Times New Roman" w:hAnsi="Times New Roman"/>
          <w:lang w:val="it-IT"/>
        </w:rPr>
        <w:t>di avere depositato il ricorso per l’ammissione alla procedura di concordato preventivo con continuità aziendale, di cui all’art. 186-bis del R.D. 16 marzo 1942, n. 267, e di essere stato autorizzato alla partecipazione a procedure per l’affidamento di contratti pubblici dal Tribunale di _________con autorizzazione n.</w:t>
      </w:r>
      <w:r>
        <w:rPr>
          <w:rFonts w:cs="Times New Roman" w:ascii="Times New Roman" w:hAnsi="Times New Roman"/>
          <w:u w:val="single"/>
          <w:lang w:val="it-IT"/>
        </w:rPr>
        <w:t xml:space="preserve"> ____</w:t>
      </w:r>
      <w:r>
        <w:rPr>
          <w:rFonts w:cs="Times New Roman" w:ascii="Times New Roman" w:hAnsi="Times New Roman"/>
          <w:lang w:val="it-IT"/>
        </w:rPr>
        <w:t>del________;  per  tale  motivo,  dichiara  di  non  partecipare  alla  presente  gara  quale  impresa mandataria di un raggruppamento di imprese</w:t>
      </w:r>
      <w:r>
        <w:rPr>
          <w:rFonts w:cs="Times New Roman" w:ascii="Times New Roman" w:hAnsi="Times New Roman"/>
          <w:spacing w:val="-14"/>
          <w:lang w:val="it-IT"/>
        </w:rPr>
        <w:t>;</w:t>
      </w:r>
    </w:p>
    <w:p>
      <w:pPr>
        <w:pStyle w:val="Normal"/>
        <w:spacing w:lineRule="exact" w:line="217"/>
        <w:ind w:left="426" w:hanging="0"/>
        <w:rPr>
          <w:rFonts w:ascii="Times New Roman" w:hAnsi="Times New Roman" w:cs="Times New Roman"/>
          <w:lang w:val="it-IT"/>
        </w:rPr>
      </w:pPr>
      <w:r>
        <w:rPr>
          <w:rFonts w:cs="Times New Roman" w:ascii="Times New Roman" w:hAnsi="Times New Roman"/>
          <w:lang w:val="it-IT"/>
        </w:rPr>
        <w:t>(</w:t>
      </w:r>
      <w:r>
        <w:rPr>
          <w:rFonts w:cs="Times New Roman" w:ascii="Times New Roman" w:hAnsi="Times New Roman"/>
          <w:b/>
          <w:lang w:val="it-IT"/>
        </w:rPr>
        <w:t>ovvero</w:t>
      </w:r>
      <w:r>
        <w:rPr>
          <w:rFonts w:cs="Times New Roman" w:ascii="Times New Roman" w:hAnsi="Times New Roman"/>
          <w:lang w:val="it-IT"/>
        </w:rPr>
        <w:t>)</w:t>
      </w:r>
    </w:p>
    <w:p>
      <w:pPr>
        <w:pStyle w:val="Corpodeltesto"/>
        <w:tabs>
          <w:tab w:val="left" w:pos="6891" w:leader="none"/>
          <w:tab w:val="left" w:pos="8072" w:leader="none"/>
          <w:tab w:val="left" w:pos="9890" w:leader="none"/>
        </w:tabs>
        <w:spacing w:lineRule="auto" w:line="235"/>
        <w:ind w:left="426" w:right="119" w:hanging="0"/>
        <w:jc w:val="both"/>
        <w:rPr>
          <w:rFonts w:ascii="Times New Roman" w:hAnsi="Times New Roman" w:cs="Times New Roman"/>
          <w:sz w:val="22"/>
          <w:szCs w:val="22"/>
          <w:lang w:val="it-IT"/>
        </w:rPr>
      </w:pPr>
      <w:r>
        <w:rPr>
          <w:rFonts w:cs="Times New Roman" w:ascii="Times New Roman" w:hAnsi="Times New Roman"/>
          <w:sz w:val="22"/>
          <w:szCs w:val="22"/>
          <w:lang w:val="it-IT"/>
        </w:rPr>
        <w:t xml:space="preserve">□ </w:t>
      </w:r>
      <w:r>
        <w:rPr>
          <w:rFonts w:cs="Times New Roman" w:ascii="Times New Roman" w:hAnsi="Times New Roman"/>
          <w:sz w:val="22"/>
          <w:szCs w:val="22"/>
          <w:lang w:val="it-IT"/>
        </w:rPr>
        <w:t>di trovarsi in stato di concordato preventivo con continuità aziendale, di cui all’art.186-bis del R.D.16marzo1942,n. 267,  giusto  decreto  del Tribunale di</w:t>
      </w:r>
      <w:r>
        <w:rPr>
          <w:rFonts w:cs="Times New Roman" w:ascii="Times New Roman" w:hAnsi="Times New Roman"/>
          <w:sz w:val="22"/>
          <w:szCs w:val="22"/>
          <w:u w:val="single"/>
          <w:lang w:val="it-IT"/>
        </w:rPr>
        <w:tab/>
      </w:r>
      <w:r>
        <w:rPr>
          <w:rFonts w:cs="Times New Roman" w:ascii="Times New Roman" w:hAnsi="Times New Roman"/>
          <w:sz w:val="22"/>
          <w:szCs w:val="22"/>
          <w:lang w:val="it-IT"/>
        </w:rPr>
        <w:t>n.</w:t>
      </w:r>
      <w:r>
        <w:rPr>
          <w:rFonts w:cs="Times New Roman" w:ascii="Times New Roman" w:hAnsi="Times New Roman"/>
          <w:sz w:val="22"/>
          <w:szCs w:val="22"/>
          <w:u w:val="single"/>
          <w:lang w:val="it-IT"/>
        </w:rPr>
        <w:tab/>
      </w:r>
      <w:r>
        <w:rPr>
          <w:rFonts w:cs="Times New Roman" w:ascii="Times New Roman" w:hAnsi="Times New Roman"/>
          <w:sz w:val="22"/>
          <w:szCs w:val="22"/>
          <w:lang w:val="it-IT"/>
        </w:rPr>
        <w:t>del</w:t>
      </w:r>
      <w:r>
        <w:rPr>
          <w:rFonts w:cs="Times New Roman" w:ascii="Times New Roman" w:hAnsi="Times New Roman"/>
          <w:sz w:val="22"/>
          <w:szCs w:val="22"/>
          <w:u w:val="single"/>
          <w:lang w:val="it-IT"/>
        </w:rPr>
        <w:tab/>
      </w:r>
      <w:r>
        <w:rPr>
          <w:rFonts w:cs="Times New Roman" w:ascii="Times New Roman" w:hAnsi="Times New Roman"/>
          <w:sz w:val="22"/>
          <w:szCs w:val="22"/>
          <w:lang w:val="it-IT"/>
        </w:rPr>
        <w:t>per tale motivo, dichiara di non partecipare alla presente gara quale impresa mandataria di un raggruppamento di imprese</w:t>
      </w:r>
      <w:r>
        <w:rPr>
          <w:rFonts w:cs="Times New Roman" w:ascii="Times New Roman" w:hAnsi="Times New Roman"/>
          <w:spacing w:val="-4"/>
          <w:sz w:val="22"/>
          <w:szCs w:val="22"/>
          <w:lang w:val="it-IT"/>
        </w:rPr>
        <w:t>;</w:t>
      </w:r>
    </w:p>
    <w:p>
      <w:pPr>
        <w:pStyle w:val="ListParagraph"/>
        <w:numPr>
          <w:ilvl w:val="0"/>
          <w:numId w:val="7"/>
        </w:numPr>
        <w:tabs>
          <w:tab w:val="left" w:pos="459" w:leader="none"/>
        </w:tabs>
        <w:ind w:left="426" w:right="118" w:hanging="426"/>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non aver commesso gravi illeciti professionali, tali da rendere dubbia la sua integrità o affidabilità </w:t>
      </w:r>
      <w:r>
        <w:rPr>
          <w:rFonts w:cs="Times New Roman" w:ascii="Times New Roman" w:hAnsi="Times New Roman"/>
          <w:b/>
          <w:lang w:val="it-IT"/>
        </w:rPr>
        <w:t>(art. 80, comma 5, lett.c);</w:t>
      </w:r>
    </w:p>
    <w:p>
      <w:pPr>
        <w:pStyle w:val="ListParagraph"/>
        <w:numPr>
          <w:ilvl w:val="0"/>
          <w:numId w:val="7"/>
        </w:numPr>
        <w:tabs>
          <w:tab w:val="left" w:pos="389" w:leader="none"/>
        </w:tabs>
        <w:ind w:left="425" w:hanging="425"/>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non trovarsi in una situazione di conflitto di interesse ai sensi dell'art.42, comma2 del D.Lgs. n.50/2016 </w:t>
      </w:r>
      <w:r>
        <w:rPr>
          <w:rFonts w:cs="Times New Roman" w:ascii="Times New Roman" w:hAnsi="Times New Roman"/>
          <w:b/>
          <w:lang w:val="it-IT"/>
        </w:rPr>
        <w:t>(art. 80, comma 5, lett. d);</w:t>
      </w:r>
    </w:p>
    <w:p>
      <w:pPr>
        <w:pStyle w:val="ListParagraph"/>
        <w:numPr>
          <w:ilvl w:val="0"/>
          <w:numId w:val="7"/>
        </w:numPr>
        <w:tabs>
          <w:tab w:val="left" w:pos="576" w:leader="none"/>
        </w:tabs>
        <w:spacing w:before="1" w:after="0"/>
        <w:ind w:left="426" w:right="116" w:hanging="426"/>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non aver partecipato alla preparazione della procedura d'appalto ovvero che la partecipazione alla preparazione della procedura di aggiudicazione dell'appalto non costituisce causa di alterazione della concorrenza </w:t>
      </w:r>
      <w:r>
        <w:rPr>
          <w:rFonts w:cs="Times New Roman" w:ascii="Times New Roman" w:hAnsi="Times New Roman"/>
          <w:b/>
          <w:lang w:val="it-IT"/>
        </w:rPr>
        <w:t>(art. 80, comma 5, lett.e)</w:t>
      </w:r>
    </w:p>
    <w:p>
      <w:pPr>
        <w:pStyle w:val="ListParagraph"/>
        <w:numPr>
          <w:ilvl w:val="0"/>
          <w:numId w:val="7"/>
        </w:numPr>
        <w:tabs>
          <w:tab w:val="left" w:pos="426" w:leader="none"/>
        </w:tabs>
        <w:spacing w:before="45" w:after="0"/>
        <w:ind w:left="426" w:right="219" w:hanging="426"/>
        <w:jc w:val="center"/>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che nei propri confronti non e stata applicata la sanzione interdittiva di cui all’art. 9,comma 2, lett. c), del</w:t>
      </w:r>
    </w:p>
    <w:p>
      <w:pPr>
        <w:pStyle w:val="ListParagraph"/>
        <w:tabs>
          <w:tab w:val="left" w:pos="475" w:leader="none"/>
        </w:tabs>
        <w:spacing w:before="45" w:after="0"/>
        <w:ind w:left="426" w:right="219" w:hanging="426"/>
        <w:rPr/>
      </w:pPr>
      <w:r>
        <w:rPr>
          <w:rFonts w:cs="Times New Roman" w:ascii="Times New Roman" w:hAnsi="Times New Roman"/>
          <w:lang w:val="it-IT"/>
        </w:rPr>
        <w:t xml:space="preserve">          </w:t>
      </w:r>
      <w:r>
        <w:rPr>
          <w:rFonts w:cs="Times New Roman" w:ascii="Times New Roman" w:hAnsi="Times New Roman"/>
          <w:lang w:val="it-IT"/>
        </w:rPr>
        <w:t>D.lgs. 8 giugno 2001, n. 231, e non sussiste alcun divieto di contrarre con la pubblica amministrazione, compresi i provvedimenti interdittivi di cui all’art. 14 del d.gs. 9 aprile 2008, n. 81</w:t>
      </w:r>
      <w:r>
        <w:rPr>
          <w:rFonts w:cs="Times New Roman" w:ascii="Times New Roman" w:hAnsi="Times New Roman"/>
          <w:b/>
          <w:lang w:val="it-IT"/>
        </w:rPr>
        <w:t>(art. 80, comma 5, lett. f)</w:t>
      </w:r>
    </w:p>
    <w:p>
      <w:pPr>
        <w:pStyle w:val="ListParagraph"/>
        <w:numPr>
          <w:ilvl w:val="0"/>
          <w:numId w:val="7"/>
        </w:numPr>
        <w:tabs>
          <w:tab w:val="left" w:pos="646" w:leader="none"/>
        </w:tabs>
        <w:ind w:left="426" w:right="221" w:hanging="426"/>
        <w:jc w:val="both"/>
        <w:rPr/>
      </w:pPr>
      <w:r>
        <w:rPr>
          <w:rFonts w:cs="Times New Roman" w:ascii="Times New Roman" w:hAnsi="Times New Roman"/>
          <w:lang w:val="it-IT"/>
        </w:rPr>
        <w:t xml:space="preserve">□ </w:t>
      </w:r>
      <w:r>
        <w:rPr>
          <w:rFonts w:cs="Times New Roman" w:ascii="Times New Roman" w:hAnsi="Times New Roman"/>
          <w:lang w:val="it-IT"/>
        </w:rPr>
        <w:t xml:space="preserve">di non essere iscritto nel casellario informatico tenuto dall'Osservatorio dell'ANAC per aver presentato false di chiarazioni o falsa documentazione ai fini del rilascio dell’attestazione di qualificazione </w:t>
      </w:r>
      <w:r>
        <w:rPr>
          <w:rFonts w:cs="Times New Roman" w:ascii="Times New Roman" w:hAnsi="Times New Roman"/>
          <w:b/>
          <w:lang w:val="it-IT"/>
        </w:rPr>
        <w:t>(art.80,comma5,lett.g);</w:t>
      </w:r>
    </w:p>
    <w:p>
      <w:pPr>
        <w:pStyle w:val="ListParagraph"/>
        <w:numPr>
          <w:ilvl w:val="0"/>
          <w:numId w:val="7"/>
        </w:numPr>
        <w:tabs>
          <w:tab w:val="left" w:pos="646" w:leader="none"/>
        </w:tabs>
        <w:ind w:left="426" w:right="221" w:hanging="426"/>
        <w:jc w:val="both"/>
        <w:rPr>
          <w:rFonts w:ascii="Times New Roman" w:hAnsi="Times New Roman" w:cs="Times New Roman"/>
          <w:b/>
          <w:b/>
          <w:lang w:val="it-IT"/>
        </w:rPr>
      </w:pPr>
      <w:r>
        <w:rPr>
          <w:rFonts w:cs="Times New Roman" w:ascii="Times New Roman" w:hAnsi="Times New Roman"/>
          <w:lang w:val="it-IT"/>
        </w:rPr>
        <w:t>□</w:t>
      </w:r>
      <w:r>
        <w:rPr>
          <w:rFonts w:cs="Times New Roman" w:ascii="Times New Roman" w:hAnsi="Times New Roman"/>
          <w:lang w:val="it-IT"/>
        </w:rPr>
        <w:t xml:space="preserve">di non aver violato il divieto di intestazione fiduciaria posto all’art. 17 della L. 19 marzo 1990, n. 55 o,  altrimenti, che è trascorso almeno un anno dall’ultima violazione accertata definitivamente e che questa </w:t>
      </w:r>
    </w:p>
    <w:p>
      <w:pPr>
        <w:pStyle w:val="ListParagraph"/>
        <w:spacing w:before="1" w:after="0"/>
        <w:ind w:left="426" w:right="217" w:hanging="0"/>
        <w:rPr>
          <w:rFonts w:ascii="Times New Roman" w:hAnsi="Times New Roman" w:cs="Times New Roman"/>
          <w:b/>
          <w:b/>
          <w:lang w:val="it-IT"/>
        </w:rPr>
      </w:pPr>
      <w:r>
        <w:rPr>
          <w:rFonts w:cs="Times New Roman" w:ascii="Times New Roman" w:hAnsi="Times New Roman"/>
          <w:lang w:val="it-IT"/>
        </w:rPr>
        <w:t xml:space="preserve">è stata rimossa </w:t>
      </w:r>
      <w:r>
        <w:rPr>
          <w:rFonts w:cs="Times New Roman" w:ascii="Times New Roman" w:hAnsi="Times New Roman"/>
          <w:b/>
          <w:lang w:val="it-IT"/>
        </w:rPr>
        <w:t>(art. 80, comma 5, lett.h);</w:t>
      </w:r>
    </w:p>
    <w:p>
      <w:pPr>
        <w:pStyle w:val="ListParagraph"/>
        <w:numPr>
          <w:ilvl w:val="0"/>
          <w:numId w:val="7"/>
        </w:numPr>
        <w:tabs>
          <w:tab w:val="left" w:pos="284" w:leader="none"/>
        </w:tabs>
        <w:spacing w:before="1" w:after="0"/>
        <w:ind w:left="426" w:right="219" w:hanging="426"/>
        <w:jc w:val="both"/>
        <w:rPr>
          <w:rFonts w:ascii="Times New Roman" w:hAnsi="Times New Roman" w:cs="Times New Roman"/>
          <w:b/>
          <w:b/>
          <w:lang w:val="it-IT"/>
        </w:rPr>
      </w:pPr>
      <w:r>
        <w:rPr>
          <w:rFonts w:cs="Times New Roman" w:ascii="Times New Roman" w:hAnsi="Times New Roman"/>
          <w:lang w:val="it-IT"/>
        </w:rPr>
        <w:t xml:space="preserve">□ </w:t>
      </w:r>
      <w:r>
        <w:rPr>
          <w:rFonts w:cs="Times New Roman" w:ascii="Times New Roman" w:hAnsi="Times New Roman"/>
          <w:lang w:val="it-IT"/>
        </w:rPr>
        <w:t xml:space="preserve">di essere in regola con le norme che disciplinano il diritto al lavoro dei disabili, ai sensi della l. 12 marzo 1999, n. 68 </w:t>
      </w:r>
      <w:r>
        <w:rPr>
          <w:rFonts w:cs="Times New Roman" w:ascii="Times New Roman" w:hAnsi="Times New Roman"/>
          <w:b/>
          <w:lang w:val="it-IT"/>
        </w:rPr>
        <w:t>(art. 80, comma 5, lett.i);</w:t>
      </w:r>
    </w:p>
    <w:p>
      <w:pPr>
        <w:pStyle w:val="ListParagraph"/>
        <w:numPr>
          <w:ilvl w:val="0"/>
          <w:numId w:val="7"/>
        </w:numPr>
        <w:tabs>
          <w:tab w:val="left" w:pos="284" w:leader="none"/>
        </w:tabs>
        <w:spacing w:before="1" w:after="0"/>
        <w:ind w:left="426" w:right="220" w:hanging="426"/>
        <w:jc w:val="both"/>
        <w:rPr>
          <w:rFonts w:ascii="Times New Roman" w:hAnsi="Times New Roman" w:cs="Times New Roman"/>
          <w:b/>
          <w:b/>
          <w:lang w:val="it-IT"/>
        </w:rPr>
      </w:pPr>
      <w:r>
        <w:rPr>
          <w:rFonts w:cs="Times New Roman" w:ascii="Times New Roman" w:hAnsi="Times New Roman"/>
          <w:lang w:val="it-IT"/>
        </w:rPr>
        <w:t xml:space="preserve">di non trovarsi nelle condizioni di cui all’art. 80, comma 5, lettera l, del D. Lgs. n. 50/2016 </w:t>
      </w:r>
      <w:r>
        <w:rPr>
          <w:rFonts w:cs="Times New Roman" w:ascii="Times New Roman" w:hAnsi="Times New Roman"/>
          <w:b/>
          <w:lang w:val="it-IT"/>
        </w:rPr>
        <w:t xml:space="preserve">(art. 80,comma 5, lett.l); </w:t>
      </w:r>
    </w:p>
    <w:p>
      <w:pPr>
        <w:pStyle w:val="ListParagraph"/>
        <w:numPr>
          <w:ilvl w:val="0"/>
          <w:numId w:val="7"/>
        </w:numPr>
        <w:tabs>
          <w:tab w:val="left" w:pos="284" w:leader="none"/>
        </w:tabs>
        <w:spacing w:before="1" w:after="0"/>
        <w:ind w:left="426" w:right="220" w:hanging="426"/>
        <w:jc w:val="both"/>
        <w:rPr/>
      </w:pPr>
      <w:r>
        <w:rPr>
          <w:rFonts w:cs="Times New Roman" w:ascii="Times New Roman" w:hAnsi="Times New Roman"/>
          <w:lang w:val="it-IT"/>
        </w:rPr>
        <w:t xml:space="preserve">□ </w:t>
      </w:r>
      <w:r>
        <w:rPr>
          <w:rFonts w:cs="Times New Roman" w:ascii="Times New Roman" w:hAnsi="Times New Roman"/>
          <w:lang w:val="it-IT"/>
        </w:rPr>
        <w:t xml:space="preserve">di non essere in una situazione di controllo di cui all’art. 2359 del codice civile con altri operatori economici e di aver formulato l’offerta autonomamente </w:t>
      </w:r>
      <w:r>
        <w:rPr>
          <w:rFonts w:cs="Times New Roman" w:ascii="Times New Roman" w:hAnsi="Times New Roman"/>
          <w:b/>
          <w:lang w:val="it-IT"/>
        </w:rPr>
        <w:t>(art. 80, comma 5, lett.m);</w:t>
      </w:r>
    </w:p>
    <w:p>
      <w:pPr>
        <w:pStyle w:val="ListParagraph"/>
        <w:numPr>
          <w:ilvl w:val="0"/>
          <w:numId w:val="0"/>
        </w:numPr>
        <w:tabs>
          <w:tab w:val="left" w:pos="284" w:leader="none"/>
        </w:tabs>
        <w:spacing w:before="1" w:after="0"/>
        <w:ind w:left="308" w:right="220" w:hanging="0"/>
        <w:jc w:val="both"/>
        <w:rPr>
          <w:rFonts w:ascii="Times New Roman" w:hAnsi="Times New Roman" w:cs="Times New Roman"/>
          <w:b/>
          <w:b/>
          <w:lang w:val="it-IT"/>
        </w:rPr>
      </w:pPr>
      <w:r>
        <w:rPr>
          <w:rFonts w:cs="Times New Roman" w:ascii="Times New Roman" w:hAnsi="Times New Roman"/>
          <w:b/>
          <w:lang w:val="it-IT"/>
        </w:rPr>
      </w:r>
    </w:p>
    <w:p>
      <w:pPr>
        <w:pStyle w:val="Titolo2"/>
        <w:rPr/>
      </w:pPr>
      <w:r>
        <w:rPr>
          <w:rFonts w:cs="Times New Roman" w:ascii="Times New Roman" w:hAnsi="Times New Roman"/>
          <w:i/>
          <w:sz w:val="22"/>
          <w:szCs w:val="22"/>
        </w:rPr>
        <w:t>(ovvero)</w:t>
      </w:r>
    </w:p>
    <w:p>
      <w:pPr>
        <w:pStyle w:val="ListParagraph"/>
        <w:numPr>
          <w:ilvl w:val="0"/>
          <w:numId w:val="6"/>
        </w:numPr>
        <w:tabs>
          <w:tab w:val="left" w:pos="547" w:leader="none"/>
        </w:tabs>
        <w:ind w:left="426" w:right="224" w:hanging="0"/>
        <w:jc w:val="both"/>
        <w:rPr/>
      </w:pPr>
      <w:r>
        <w:rPr>
          <w:rFonts w:cs="Times New Roman" w:ascii="Times New Roman" w:hAnsi="Times New Roman"/>
          <w:lang w:val="it-IT"/>
        </w:rPr>
        <w:t>di non essere a conoscenza della partecipazione alla medesima procedura di soggetti che si trovano, rispetto al sottoscritto concorrente, in una delle situazioni di controllo di cui all'articolo 2359 del codice civile, e di aver formulato l'offerta autonomamente;</w:t>
      </w:r>
    </w:p>
    <w:p>
      <w:pPr>
        <w:pStyle w:val="ListParagraph"/>
        <w:numPr>
          <w:ilvl w:val="0"/>
          <w:numId w:val="0"/>
        </w:numPr>
        <w:tabs>
          <w:tab w:val="left" w:pos="547" w:leader="none"/>
        </w:tabs>
        <w:ind w:left="650" w:right="224" w:hanging="0"/>
        <w:jc w:val="both"/>
        <w:rPr>
          <w:rFonts w:ascii="Times New Roman" w:hAnsi="Times New Roman" w:cs="Times New Roman"/>
          <w:lang w:val="it-IT"/>
        </w:rPr>
      </w:pPr>
      <w:r>
        <w:rPr>
          <w:rFonts w:cs="Times New Roman" w:ascii="Times New Roman" w:hAnsi="Times New Roman"/>
          <w:lang w:val="it-IT"/>
        </w:rPr>
      </w:r>
    </w:p>
    <w:p>
      <w:pPr>
        <w:pStyle w:val="Titolo2"/>
        <w:spacing w:lineRule="exact" w:line="253"/>
        <w:rPr/>
      </w:pPr>
      <w:r>
        <w:rPr>
          <w:rFonts w:cs="Times New Roman" w:ascii="Times New Roman" w:hAnsi="Times New Roman"/>
          <w:i/>
          <w:sz w:val="22"/>
          <w:szCs w:val="22"/>
        </w:rPr>
        <w:t>(ovvero)</w:t>
      </w:r>
    </w:p>
    <w:p>
      <w:pPr>
        <w:sectPr>
          <w:headerReference w:type="default" r:id="rId2"/>
          <w:type w:val="nextPage"/>
          <w:pgSz w:w="11906" w:h="16838"/>
          <w:pgMar w:left="851" w:right="701" w:header="426" w:top="961" w:footer="0" w:bottom="426" w:gutter="0"/>
          <w:pgNumType w:fmt="decimal"/>
          <w:formProt w:val="false"/>
          <w:textDirection w:val="lrTb"/>
          <w:docGrid w:type="default" w:linePitch="240" w:charSpace="4294965247"/>
        </w:sectPr>
        <w:pStyle w:val="ListParagraph"/>
        <w:numPr>
          <w:ilvl w:val="0"/>
          <w:numId w:val="6"/>
        </w:numPr>
        <w:tabs>
          <w:tab w:val="left" w:pos="638" w:leader="none"/>
        </w:tabs>
        <w:ind w:left="426" w:right="226" w:hanging="1"/>
        <w:jc w:val="both"/>
        <w:rPr/>
      </w:pPr>
      <w:r>
        <w:rPr>
          <w:rFonts w:cs="Times New Roman" w:ascii="Times New Roman" w:hAnsi="Times New Roman"/>
          <w:lang w:val="it-IT"/>
        </w:rPr>
        <w:t>di   essere   a   conoscenza   della   partecipazione alla medesima   procedura   di   soggetti   (citare   i soggetti_________) che  si  trovano,  rispetto  al  sottoscritto  concorrente, in situazione di controllo di cui all'articolo 2359 del codice civile, e di aver formulato l'offerta autonomamente.</w:t>
      </w:r>
    </w:p>
    <w:p>
      <w:pPr>
        <w:pStyle w:val="Corpodeltesto"/>
        <w:spacing w:before="3" w:after="0"/>
        <w:rPr>
          <w:rFonts w:ascii="Times New Roman" w:hAnsi="Times New Roman" w:cs="Times New Roman"/>
          <w:b/>
          <w:b/>
          <w:sz w:val="24"/>
          <w:szCs w:val="24"/>
          <w:lang w:val="it-IT"/>
        </w:rPr>
      </w:pPr>
      <w:r>
        <w:rPr>
          <w:rFonts w:cs="Times New Roman" w:ascii="Times New Roman" w:hAnsi="Times New Roman"/>
          <w:b/>
          <w:sz w:val="24"/>
          <w:szCs w:val="24"/>
          <w:lang w:val="it-IT"/>
        </w:rPr>
        <mc:AlternateContent>
          <mc:Choice Requires="wps">
            <w:drawing>
              <wp:anchor behindDoc="0" distT="0" distB="0" distL="0" distR="0" simplePos="0" locked="0" layoutInCell="1" allowOverlap="1" relativeHeight="4">
                <wp:simplePos x="0" y="0"/>
                <wp:positionH relativeFrom="page">
                  <wp:posOffset>700405</wp:posOffset>
                </wp:positionH>
                <wp:positionV relativeFrom="paragraph">
                  <wp:posOffset>105410</wp:posOffset>
                </wp:positionV>
                <wp:extent cx="6328410" cy="705485"/>
                <wp:effectExtent l="0" t="0" r="0" b="0"/>
                <wp:wrapTopAndBottom/>
                <wp:docPr id="7" name=""/>
                <a:graphic xmlns:a="http://schemas.openxmlformats.org/drawingml/2006/main">
                  <a:graphicData uri="http://schemas.microsoft.com/office/word/2010/wordprocessingShape">
                    <wps:wsp>
                      <wps:cNvSpPr/>
                      <wps:spPr>
                        <a:xfrm>
                          <a:off x="0" y="0"/>
                          <a:ext cx="6327720" cy="704880"/>
                        </a:xfrm>
                        <a:prstGeom prst="rect">
                          <a:avLst/>
                        </a:prstGeom>
                        <a:solidFill>
                          <a:srgbClr val="d9d9d9"/>
                        </a:solidFill>
                        <a:ln w="6480">
                          <a:solidFill>
                            <a:srgbClr val="000000"/>
                          </a:solidFill>
                          <a:round/>
                        </a:ln>
                      </wps:spPr>
                      <wps:style>
                        <a:lnRef idx="0"/>
                        <a:fillRef idx="0"/>
                        <a:effectRef idx="0"/>
                        <a:fontRef idx="minor"/>
                      </wps:style>
                      <wps:txbx>
                        <w:txbxContent>
                          <w:p>
                            <w:pPr>
                              <w:pStyle w:val="Contenutocornice"/>
                              <w:spacing w:before="62" w:after="0"/>
                              <w:ind w:left="284" w:right="162" w:hanging="0"/>
                              <w:jc w:val="both"/>
                              <w:rPr>
                                <w:rFonts w:ascii="Garamond" w:hAnsi="Garamond"/>
                                <w:b/>
                                <w:b/>
                                <w:sz w:val="24"/>
                                <w:lang w:val="it-IT"/>
                              </w:rPr>
                            </w:pPr>
                            <w:r>
                              <w:rPr>
                                <w:rFonts w:ascii="Garamond" w:hAnsi="Garamond"/>
                                <w:b/>
                                <w:color w:val="00000A"/>
                                <w:sz w:val="24"/>
                                <w:lang w:val="it-IT"/>
                              </w:rPr>
                              <w:t xml:space="preserve">REQUISITI DI IDONEITA’ PROFESSIONALE, CAPACITA’ ECONOMICO-FINANZIARIA E TECNICO PROFESSIONALE  </w:t>
                            </w:r>
                          </w:p>
                          <w:p>
                            <w:pPr>
                              <w:pStyle w:val="Contenutocornice"/>
                              <w:spacing w:before="62" w:after="0"/>
                              <w:ind w:left="284" w:right="162" w:hanging="0"/>
                              <w:jc w:val="both"/>
                              <w:rPr>
                                <w:rFonts w:ascii="Times New Roman" w:hAnsi="Times New Roman" w:cs="Times New Roman"/>
                                <w:b/>
                                <w:b/>
                                <w:lang w:val="it-IT"/>
                              </w:rPr>
                            </w:pPr>
                            <w:r>
                              <w:rPr>
                                <w:rFonts w:ascii="Garamond" w:hAnsi="Garamond"/>
                                <w:b/>
                                <w:color w:val="00000A"/>
                                <w:sz w:val="24"/>
                                <w:lang w:val="it-IT"/>
                              </w:rPr>
                              <w:t xml:space="preserve">REQUISITI DI NATURA PROFESSIONALE: </w:t>
                            </w:r>
                            <w:r>
                              <w:rPr>
                                <w:rFonts w:cs="Times New Roman" w:ascii="Times New Roman" w:hAnsi="Times New Roman"/>
                                <w:b/>
                                <w:color w:val="00000A"/>
                                <w:lang w:val="it-IT"/>
                              </w:rPr>
                              <w:t>TECNICO  PROFESSIONALE</w:t>
                            </w:r>
                          </w:p>
                          <w:p>
                            <w:pPr>
                              <w:pStyle w:val="Contenutocornice"/>
                              <w:spacing w:before="62" w:after="0"/>
                              <w:ind w:left="107" w:hanging="0"/>
                              <w:rPr/>
                            </w:pPr>
                            <w:r>
                              <w:rPr/>
                            </w:r>
                          </w:p>
                        </w:txbxContent>
                      </wps:txbx>
                      <wps:bodyPr lIns="0" rIns="0" tIns="0" bIns="0">
                        <a:noAutofit/>
                      </wps:bodyPr>
                    </wps:wsp>
                  </a:graphicData>
                </a:graphic>
              </wp:anchor>
            </w:drawing>
          </mc:Choice>
          <mc:Fallback>
            <w:pict>
              <v:rect id="shape_0" fillcolor="#d9d9d9" stroked="t" style="position:absolute;margin-left:55.15pt;margin-top:8.3pt;width:498.2pt;height:55.45pt;mso-position-horizontal-relative:page">
                <w10:wrap type="square"/>
                <v:fill o:detectmouseclick="t" type="solid" color2="#262626"/>
                <v:stroke color="black" weight="6480" joinstyle="round" endcap="flat"/>
                <v:textbox>
                  <w:txbxContent>
                    <w:p>
                      <w:pPr>
                        <w:pStyle w:val="Contenutocornice"/>
                        <w:spacing w:before="62" w:after="0"/>
                        <w:ind w:left="284" w:right="162" w:hanging="0"/>
                        <w:jc w:val="both"/>
                        <w:rPr>
                          <w:rFonts w:ascii="Garamond" w:hAnsi="Garamond"/>
                          <w:b/>
                          <w:b/>
                          <w:sz w:val="24"/>
                          <w:lang w:val="it-IT"/>
                        </w:rPr>
                      </w:pPr>
                      <w:r>
                        <w:rPr>
                          <w:rFonts w:ascii="Garamond" w:hAnsi="Garamond"/>
                          <w:b/>
                          <w:color w:val="00000A"/>
                          <w:sz w:val="24"/>
                          <w:lang w:val="it-IT"/>
                        </w:rPr>
                        <w:t xml:space="preserve">REQUISITI DI IDONEITA’ PROFESSIONALE, CAPACITA’ ECONOMICO-FINANZIARIA E TECNICO PROFESSIONALE  </w:t>
                      </w:r>
                    </w:p>
                    <w:p>
                      <w:pPr>
                        <w:pStyle w:val="Contenutocornice"/>
                        <w:spacing w:before="62" w:after="0"/>
                        <w:ind w:left="284" w:right="162" w:hanging="0"/>
                        <w:jc w:val="both"/>
                        <w:rPr>
                          <w:rFonts w:ascii="Times New Roman" w:hAnsi="Times New Roman" w:cs="Times New Roman"/>
                          <w:b/>
                          <w:b/>
                          <w:lang w:val="it-IT"/>
                        </w:rPr>
                      </w:pPr>
                      <w:r>
                        <w:rPr>
                          <w:rFonts w:ascii="Garamond" w:hAnsi="Garamond"/>
                          <w:b/>
                          <w:color w:val="00000A"/>
                          <w:sz w:val="24"/>
                          <w:lang w:val="it-IT"/>
                        </w:rPr>
                        <w:t xml:space="preserve">REQUISITI DI NATURA PROFESSIONALE: </w:t>
                      </w:r>
                      <w:r>
                        <w:rPr>
                          <w:rFonts w:cs="Times New Roman" w:ascii="Times New Roman" w:hAnsi="Times New Roman"/>
                          <w:b/>
                          <w:color w:val="00000A"/>
                          <w:lang w:val="it-IT"/>
                        </w:rPr>
                        <w:t>TECNICO  PROFESSIONALE</w:t>
                      </w:r>
                    </w:p>
                    <w:p>
                      <w:pPr>
                        <w:pStyle w:val="Contenutocornice"/>
                        <w:spacing w:before="62" w:after="0"/>
                        <w:ind w:left="107" w:hanging="0"/>
                        <w:rPr/>
                      </w:pPr>
                      <w:r>
                        <w:rPr/>
                      </w:r>
                    </w:p>
                  </w:txbxContent>
                </v:textbox>
              </v:rect>
            </w:pict>
          </mc:Fallback>
        </mc:AlternateContent>
      </w:r>
    </w:p>
    <w:p>
      <w:pPr>
        <w:pStyle w:val="Corpodeltesto"/>
        <w:spacing w:before="3" w:after="0"/>
        <w:jc w:val="center"/>
        <w:rPr>
          <w:rFonts w:ascii="Times New Roman" w:hAnsi="Times New Roman" w:cs="Times New Roman"/>
          <w:b/>
          <w:b/>
          <w:sz w:val="24"/>
          <w:szCs w:val="24"/>
        </w:rPr>
      </w:pPr>
      <w:r>
        <w:rPr>
          <w:rFonts w:cs="Times New Roman" w:ascii="Times New Roman" w:hAnsi="Times New Roman"/>
          <w:b/>
          <w:sz w:val="24"/>
          <w:szCs w:val="24"/>
        </w:rPr>
        <w:t>DICHIARA</w:t>
      </w:r>
    </w:p>
    <w:p>
      <w:pPr>
        <w:pStyle w:val="Normal"/>
        <w:rPr>
          <w:rFonts w:ascii="Times New Roman" w:hAnsi="Times New Roman" w:cs="Times New Roman"/>
          <w:sz w:val="16"/>
          <w:szCs w:val="16"/>
        </w:rPr>
      </w:pPr>
      <w:r>
        <w:rPr>
          <w:rFonts w:cs="Times New Roman" w:ascii="Times New Roman" w:hAnsi="Times New Roman"/>
          <w:sz w:val="16"/>
          <w:szCs w:val="16"/>
        </w:rPr>
      </w:r>
    </w:p>
    <w:p>
      <w:pPr>
        <w:pStyle w:val="ListParagraph"/>
        <w:numPr>
          <w:ilvl w:val="0"/>
          <w:numId w:val="5"/>
        </w:numPr>
        <w:tabs>
          <w:tab w:val="left" w:pos="426" w:leader="none"/>
        </w:tabs>
        <w:spacing w:before="80" w:after="0"/>
        <w:ind w:left="426" w:right="220" w:hanging="284"/>
        <w:jc w:val="both"/>
        <w:rPr>
          <w:rFonts w:ascii="Times New Roman" w:hAnsi="Times New Roman" w:cs="Times New Roman"/>
          <w:lang w:val="it-IT"/>
        </w:rPr>
      </w:pPr>
      <w:r>
        <w:rPr>
          <w:rFonts w:cs="Times New Roman" w:ascii="Times New Roman" w:hAnsi="Times New Roman"/>
          <w:lang w:val="it-IT"/>
        </w:rPr>
        <w:t>che la società risulta iscritta alla Camera di Commercio, Industria, Artigianato ed Agricoltura della provincia in cui ha sede e che l’oggetto sociale dell’impresa risulti coerente con l’oggetto della gara ed attesta:</w:t>
      </w:r>
    </w:p>
    <w:p>
      <w:pPr>
        <w:pStyle w:val="ListParagraph"/>
        <w:numPr>
          <w:ilvl w:val="1"/>
          <w:numId w:val="5"/>
        </w:numPr>
        <w:tabs>
          <w:tab w:val="left" w:pos="142" w:leader="none"/>
          <w:tab w:val="left" w:pos="720" w:leader="none"/>
          <w:tab w:val="left" w:pos="6520" w:leader="none"/>
        </w:tabs>
        <w:spacing w:lineRule="exact" w:line="240"/>
        <w:ind w:left="142" w:hanging="0"/>
        <w:rPr>
          <w:rFonts w:ascii="Times New Roman" w:hAnsi="Times New Roman" w:cs="Times New Roman"/>
        </w:rPr>
      </w:pPr>
      <w:r>
        <w:rPr>
          <w:rFonts w:cs="Times New Roman" w:ascii="Times New Roman" w:hAnsi="Times New Roman"/>
        </w:rPr>
        <w:t>il numero di iscrizione</w:t>
      </w:r>
      <w:r>
        <w:rPr>
          <w:rFonts w:cs="Times New Roman" w:ascii="Times New Roman" w:hAnsi="Times New Roman"/>
          <w:u w:val="single"/>
        </w:rPr>
        <w:tab/>
      </w:r>
      <w:r>
        <w:rPr>
          <w:rFonts w:cs="Times New Roman" w:ascii="Times New Roman" w:hAnsi="Times New Roman"/>
        </w:rPr>
        <w:t>;</w:t>
      </w:r>
    </w:p>
    <w:p>
      <w:pPr>
        <w:pStyle w:val="ListParagraph"/>
        <w:numPr>
          <w:ilvl w:val="1"/>
          <w:numId w:val="5"/>
        </w:numPr>
        <w:tabs>
          <w:tab w:val="left" w:pos="142" w:leader="none"/>
          <w:tab w:val="left" w:pos="720" w:leader="none"/>
          <w:tab w:val="left" w:pos="6580" w:leader="none"/>
        </w:tabs>
        <w:spacing w:before="1" w:after="0"/>
        <w:ind w:left="142" w:hanging="0"/>
        <w:rPr>
          <w:rFonts w:ascii="Times New Roman" w:hAnsi="Times New Roman" w:cs="Times New Roman"/>
        </w:rPr>
      </w:pPr>
      <w:r>
        <w:rPr>
          <w:rFonts w:cs="Times New Roman" w:ascii="Times New Roman" w:hAnsi="Times New Roman"/>
        </w:rPr>
        <w:t xml:space="preserve">la data di </w:t>
      </w:r>
      <w:r>
        <w:rPr>
          <w:rFonts w:cs="Times New Roman" w:ascii="Times New Roman" w:hAnsi="Times New Roman"/>
          <w:lang w:val="it-IT"/>
        </w:rPr>
        <w:t>iscrizione</w:t>
      </w:r>
      <w:r>
        <w:rPr>
          <w:rFonts w:cs="Times New Roman" w:ascii="Times New Roman" w:hAnsi="Times New Roman"/>
        </w:rPr>
        <w:t>:</w:t>
      </w:r>
      <w:r>
        <w:rPr>
          <w:rFonts w:cs="Times New Roman" w:ascii="Times New Roman" w:hAnsi="Times New Roman"/>
          <w:u w:val="single"/>
        </w:rPr>
        <w:tab/>
      </w:r>
      <w:r>
        <w:rPr>
          <w:rFonts w:cs="Times New Roman" w:ascii="Times New Roman" w:hAnsi="Times New Roman"/>
        </w:rPr>
        <w:t>;</w:t>
      </w:r>
    </w:p>
    <w:p>
      <w:pPr>
        <w:pStyle w:val="ListParagraph"/>
        <w:numPr>
          <w:ilvl w:val="1"/>
          <w:numId w:val="5"/>
        </w:numPr>
        <w:tabs>
          <w:tab w:val="left" w:pos="142" w:leader="none"/>
          <w:tab w:val="left" w:pos="720" w:leader="none"/>
          <w:tab w:val="left" w:pos="6638" w:leader="none"/>
        </w:tabs>
        <w:spacing w:lineRule="exact" w:line="241" w:before="1" w:after="0"/>
        <w:ind w:left="142" w:hanging="0"/>
        <w:rPr>
          <w:rFonts w:ascii="Times New Roman" w:hAnsi="Times New Roman" w:cs="Times New Roman"/>
          <w:lang w:val="it-IT"/>
        </w:rPr>
      </w:pPr>
      <w:r>
        <w:rPr>
          <w:rFonts w:cs="Times New Roman" w:ascii="Times New Roman" w:hAnsi="Times New Roman"/>
          <w:lang w:val="it-IT"/>
        </w:rPr>
        <w:t>durata della Ditta/data termine:</w:t>
      </w:r>
      <w:r>
        <w:rPr>
          <w:rFonts w:cs="Times New Roman" w:ascii="Times New Roman" w:hAnsi="Times New Roman"/>
          <w:u w:val="single"/>
          <w:lang w:val="it-IT"/>
        </w:rPr>
        <w:tab/>
      </w:r>
      <w:r>
        <w:rPr>
          <w:rFonts w:cs="Times New Roman" w:ascii="Times New Roman" w:hAnsi="Times New Roman"/>
          <w:lang w:val="it-IT"/>
        </w:rPr>
        <w:t>;</w:t>
      </w:r>
    </w:p>
    <w:p>
      <w:pPr>
        <w:pStyle w:val="ListParagraph"/>
        <w:numPr>
          <w:ilvl w:val="1"/>
          <w:numId w:val="5"/>
        </w:numPr>
        <w:tabs>
          <w:tab w:val="left" w:pos="142" w:leader="none"/>
          <w:tab w:val="left" w:pos="720" w:leader="none"/>
          <w:tab w:val="left" w:pos="6647" w:leader="none"/>
        </w:tabs>
        <w:spacing w:lineRule="exact" w:line="241"/>
        <w:ind w:left="142" w:hanging="0"/>
        <w:rPr>
          <w:rFonts w:ascii="Times New Roman" w:hAnsi="Times New Roman" w:cs="Times New Roman"/>
        </w:rPr>
      </w:pPr>
      <w:r>
        <w:rPr>
          <w:rFonts w:cs="Times New Roman" w:ascii="Times New Roman" w:hAnsi="Times New Roman"/>
        </w:rPr>
        <w:t>forma giuridica:</w:t>
      </w:r>
      <w:r>
        <w:rPr>
          <w:rFonts w:cs="Times New Roman" w:ascii="Times New Roman" w:hAnsi="Times New Roman"/>
          <w:u w:val="single"/>
        </w:rPr>
        <w:tab/>
      </w:r>
      <w:r>
        <w:rPr>
          <w:rFonts w:cs="Times New Roman" w:ascii="Times New Roman" w:hAnsi="Times New Roman"/>
        </w:rPr>
        <w:t>;</w:t>
      </w:r>
    </w:p>
    <w:p>
      <w:pPr>
        <w:pStyle w:val="ListParagraph"/>
        <w:numPr>
          <w:ilvl w:val="1"/>
          <w:numId w:val="5"/>
        </w:numPr>
        <w:tabs>
          <w:tab w:val="left" w:pos="142" w:leader="none"/>
          <w:tab w:val="left" w:pos="720" w:leader="none"/>
          <w:tab w:val="left" w:pos="6590" w:leader="none"/>
        </w:tabs>
        <w:spacing w:before="1" w:after="0"/>
        <w:ind w:left="142" w:hanging="0"/>
        <w:rPr>
          <w:rFonts w:ascii="Times New Roman" w:hAnsi="Times New Roman" w:cs="Times New Roman"/>
        </w:rPr>
      </w:pPr>
      <w:r>
        <w:rPr>
          <w:rFonts w:cs="Times New Roman" w:ascii="Times New Roman" w:hAnsi="Times New Roman"/>
        </w:rPr>
        <w:t>Cod. Fisc./P.IVA:</w:t>
      </w:r>
      <w:r>
        <w:rPr>
          <w:rFonts w:cs="Times New Roman" w:ascii="Times New Roman" w:hAnsi="Times New Roman"/>
          <w:u w:val="single"/>
        </w:rPr>
        <w:tab/>
      </w:r>
      <w:r>
        <w:rPr>
          <w:rFonts w:cs="Times New Roman" w:ascii="Times New Roman" w:hAnsi="Times New Roman"/>
        </w:rPr>
        <w:t>.</w:t>
      </w:r>
    </w:p>
    <w:p>
      <w:pPr>
        <w:pStyle w:val="ListParagraph"/>
        <w:numPr>
          <w:ilvl w:val="0"/>
          <w:numId w:val="6"/>
        </w:numPr>
        <w:spacing w:before="9" w:after="0"/>
        <w:ind w:left="426" w:hanging="284"/>
        <w:jc w:val="both"/>
        <w:rPr/>
      </w:pPr>
      <w:r>
        <w:rPr>
          <w:rFonts w:cs="Times New Roman" w:ascii="Times New Roman" w:hAnsi="Times New Roman"/>
          <w:lang w:val="it-IT"/>
        </w:rPr>
        <w:t>che  la  cooperativa  /Consorzio,ai sensi del D.M. 23 giugno 2004, risulta  regolarmente  iscritta all'albo delle società cooperative  della   Regione</w:t>
      </w:r>
      <w:r>
        <w:rPr>
          <w:rFonts w:cs="Times New Roman" w:ascii="Times New Roman" w:hAnsi="Times New Roman"/>
          <w:u w:val="single"/>
          <w:lang w:val="it-IT"/>
        </w:rPr>
        <w:tab/>
        <w:tab/>
        <w:tab/>
      </w:r>
      <w:r>
        <w:rPr>
          <w:rFonts w:cs="Times New Roman" w:ascii="Times New Roman" w:hAnsi="Times New Roman"/>
          <w:lang w:val="it-IT"/>
        </w:rPr>
        <w:t>numero</w:t>
        <w:tab/>
        <w:t>di iscrizione _______ sezione _________data di iscrizione________________  ed è  autorizzata  a  partecipare a pubbliche gare;</w:t>
      </w:r>
    </w:p>
    <w:p>
      <w:pPr>
        <w:pStyle w:val="ListParagraph"/>
        <w:numPr>
          <w:ilvl w:val="0"/>
          <w:numId w:val="6"/>
        </w:numPr>
        <w:spacing w:before="1" w:after="0"/>
        <w:ind w:left="426" w:right="104" w:hanging="284"/>
        <w:jc w:val="both"/>
        <w:rPr/>
      </w:pPr>
      <w:r>
        <w:rPr>
          <w:rFonts w:cs="Times New Roman" w:ascii="Times New Roman" w:hAnsi="Times New Roman"/>
          <w:lang w:val="it-IT"/>
        </w:rPr>
        <w:t xml:space="preserve"> </w:t>
      </w:r>
      <w:r>
        <w:rPr>
          <w:rFonts w:cs="Times New Roman" w:ascii="Times New Roman" w:hAnsi="Times New Roman"/>
          <w:lang w:val="it-IT"/>
        </w:rPr>
        <w:t xml:space="preserve">aver realizzato negli esercizi 2013 – 2014 e 2015 un fatturato d’impresa globale d’impresa, pari ad €___________,  </w:t>
      </w:r>
      <w:r>
        <w:rPr>
          <w:rFonts w:cs="Times New Roman" w:ascii="Times New Roman" w:hAnsi="Times New Roman"/>
          <w:bCs/>
          <w:lang w:val="it-IT"/>
        </w:rPr>
        <w:t>nell'ambito di servizi analoghi a quelli oggetto di gara,</w:t>
      </w:r>
      <w:r>
        <w:rPr>
          <w:rFonts w:cs="Times New Roman" w:ascii="Times New Roman" w:hAnsi="Times New Roman"/>
          <w:lang w:val="it-IT"/>
        </w:rPr>
        <w:t xml:space="preserve"> tra cui almeno uno di durata complessiva non inferiore ad 8/9 mesi, cioè pari ad un anno scolastico </w:t>
      </w:r>
      <w:r>
        <w:rPr>
          <w:rFonts w:cs="Times New Roman" w:ascii="Times New Roman" w:hAnsi="Times New Roman"/>
          <w:i/>
          <w:lang w:val="it-IT"/>
        </w:rPr>
        <w:t>(come si evince da allegati);</w:t>
      </w:r>
    </w:p>
    <w:p>
      <w:pPr>
        <w:pStyle w:val="Normal"/>
        <w:widowControl/>
        <w:numPr>
          <w:ilvl w:val="0"/>
          <w:numId w:val="6"/>
        </w:numPr>
        <w:ind w:left="426" w:hanging="284"/>
        <w:jc w:val="both"/>
        <w:rPr>
          <w:rFonts w:ascii="Times New Roman" w:hAnsi="Times New Roman" w:cs="Times New Roman"/>
          <w:b/>
          <w:b/>
          <w:lang w:val="it-IT"/>
        </w:rPr>
      </w:pPr>
      <w:r>
        <w:rPr>
          <w:rFonts w:cs="Times New Roman" w:ascii="Times New Roman" w:hAnsi="Times New Roman"/>
          <w:lang w:val="it-IT"/>
        </w:rPr>
        <w:t>di essere in possesso di referenze bancarie rilasciate da almeno due istituti di credito, attestante l’affidabilità (In caso di soggetti raggruppati o consorziati produrre singolarmente due idonee referenze bancarie);</w:t>
      </w:r>
    </w:p>
    <w:p>
      <w:pPr>
        <w:pStyle w:val="ListParagraph"/>
        <w:numPr>
          <w:ilvl w:val="0"/>
          <w:numId w:val="6"/>
        </w:numPr>
        <w:ind w:left="426" w:hanging="284"/>
        <w:jc w:val="both"/>
        <w:rPr/>
      </w:pPr>
      <w:r>
        <w:rPr>
          <w:rFonts w:cs="Times New Roman" w:ascii="Times New Roman" w:hAnsi="Times New Roman"/>
          <w:lang w:val="it-IT"/>
        </w:rPr>
        <w:t xml:space="preserve">di aver svolto, nel triennio antecedente la data di pubblicazione del presente bando (2013 – 2014 -2014), servizi analoghi a quelli oggetto della gara (a titolo meramente esemplificativo e non esaustivo, servizi di mensa scolastica, aziendale etc.), per conto di Enti pubblici e/o privati, in </w:t>
      </w:r>
      <w:r>
        <w:rPr>
          <w:rFonts w:cs="Times New Roman" w:ascii="Times New Roman" w:hAnsi="Times New Roman"/>
          <w:lang w:val="it-IT" w:eastAsia="it-IT"/>
        </w:rPr>
        <w:t>gestione diretta o in concessione o  in appalto di servizi</w:t>
      </w:r>
      <w:r>
        <w:rPr>
          <w:rFonts w:cs="Times New Roman" w:ascii="Times New Roman" w:hAnsi="Times New Roman"/>
          <w:lang w:val="it-IT"/>
        </w:rPr>
        <w:t>, di cui almeno uno di durata complessiva non inferiore ad 8/9 mesi,</w:t>
      </w:r>
      <w:r>
        <w:rPr>
          <w:rFonts w:cs="Times New Roman" w:ascii="Times New Roman" w:hAnsi="Times New Roman"/>
          <w:lang w:val="it-IT" w:eastAsia="it-IT"/>
        </w:rPr>
        <w:t xml:space="preserve"> eseguiti a regola d’arte e con buon esito.</w:t>
      </w:r>
    </w:p>
    <w:p>
      <w:pPr>
        <w:pStyle w:val="Corpodeltesto"/>
        <w:spacing w:before="9" w:after="0"/>
        <w:ind w:left="142" w:firstLine="142"/>
        <w:rPr>
          <w:rFonts w:ascii="Times New Roman" w:hAnsi="Times New Roman" w:cs="Times New Roman"/>
          <w:sz w:val="16"/>
          <w:szCs w:val="16"/>
          <w:lang w:val="it-IT"/>
        </w:rPr>
      </w:pPr>
      <w:r>
        <w:rPr>
          <w:rFonts w:cs="Times New Roman" w:ascii="Times New Roman" w:hAnsi="Times New Roman"/>
          <w:sz w:val="16"/>
          <w:szCs w:val="16"/>
          <w:lang w:val="it-IT"/>
        </w:rPr>
      </w:r>
    </w:p>
    <w:tbl>
      <w:tblPr>
        <w:tblStyle w:val="TableNormal"/>
        <w:tblW w:w="9638" w:type="dxa"/>
        <w:jc w:val="left"/>
        <w:tblInd w:w="2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0" w:lastRow="1" w:firstColumn="1" w:lastColumn="1" w:noHBand="0" w:val="01e0"/>
      </w:tblPr>
      <w:tblGrid>
        <w:gridCol w:w="2263"/>
        <w:gridCol w:w="2269"/>
        <w:gridCol w:w="2269"/>
        <w:gridCol w:w="2836"/>
      </w:tblGrid>
      <w:tr>
        <w:trPr>
          <w:trHeight w:val="226" w:hRule="exact"/>
        </w:trPr>
        <w:tc>
          <w:tcPr>
            <w:tcW w:w="22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1" w:after="0"/>
              <w:rPr>
                <w:rFonts w:ascii="Times New Roman" w:hAnsi="Times New Roman" w:cs="Times New Roman"/>
              </w:rPr>
            </w:pPr>
            <w:r>
              <w:rPr>
                <w:rFonts w:cs="Times New Roman" w:ascii="Times New Roman" w:hAnsi="Times New Roman"/>
              </w:rPr>
              <w:t>Periodo</w:t>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1" w:after="0"/>
              <w:ind w:firstLine="1"/>
              <w:rPr>
                <w:rFonts w:ascii="Times New Roman" w:hAnsi="Times New Roman" w:cs="Times New Roman"/>
              </w:rPr>
            </w:pPr>
            <w:r>
              <w:rPr>
                <w:rFonts w:cs="Times New Roman" w:ascii="Times New Roman" w:hAnsi="Times New Roman"/>
              </w:rPr>
              <w:t xml:space="preserve">Oggetto </w:t>
            </w:r>
            <w:r>
              <w:rPr>
                <w:rFonts w:cs="Times New Roman" w:ascii="Times New Roman" w:hAnsi="Times New Roman"/>
                <w:w w:val="95"/>
              </w:rPr>
              <w:t>dell’affidamento</w:t>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1" w:after="0"/>
              <w:ind w:left="100" w:hanging="0"/>
              <w:rPr>
                <w:rFonts w:ascii="Times New Roman" w:hAnsi="Times New Roman" w:cs="Times New Roman"/>
              </w:rPr>
            </w:pPr>
            <w:r>
              <w:rPr>
                <w:rFonts w:cs="Times New Roman" w:ascii="Times New Roman" w:hAnsi="Times New Roman"/>
              </w:rPr>
              <w:t>Importo</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TableParagraph"/>
              <w:spacing w:before="1" w:after="0"/>
              <w:ind w:left="102" w:hanging="0"/>
              <w:rPr>
                <w:rFonts w:ascii="Times New Roman" w:hAnsi="Times New Roman" w:cs="Times New Roman"/>
              </w:rPr>
            </w:pPr>
            <w:r>
              <w:rPr>
                <w:rFonts w:cs="Times New Roman" w:ascii="Times New Roman" w:hAnsi="Times New Roman"/>
              </w:rPr>
              <w:t>Committente</w:t>
            </w:r>
          </w:p>
        </w:tc>
      </w:tr>
      <w:tr>
        <w:trPr>
          <w:trHeight w:val="252" w:hRule="exact"/>
        </w:trPr>
        <w:tc>
          <w:tcPr>
            <w:tcW w:w="22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r>
        <w:trPr>
          <w:trHeight w:val="250" w:hRule="exact"/>
        </w:trPr>
        <w:tc>
          <w:tcPr>
            <w:tcW w:w="22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rPr>
                <w:rFonts w:ascii="Times New Roman" w:hAnsi="Times New Roman" w:cs="Times New Roman"/>
              </w:rPr>
            </w:pPr>
            <w:r>
              <w:rPr>
                <w:rFonts w:cs="Times New Roman" w:ascii="Times New Roman" w:hAnsi="Times New Roman"/>
              </w:rPr>
            </w:r>
          </w:p>
        </w:tc>
      </w:tr>
    </w:tbl>
    <w:p>
      <w:pPr>
        <w:pStyle w:val="ListParagraph"/>
        <w:numPr>
          <w:ilvl w:val="0"/>
          <w:numId w:val="6"/>
        </w:numPr>
        <w:tabs>
          <w:tab w:val="left" w:pos="833" w:leader="none"/>
        </w:tabs>
        <w:spacing w:before="1" w:after="0"/>
        <w:ind w:left="426" w:right="102" w:hanging="322"/>
        <w:jc w:val="both"/>
        <w:rPr/>
      </w:pPr>
      <w:r>
        <w:rPr>
          <w:rFonts w:eastAsia="Times New Roman" w:cs="Times New Roman" w:ascii="Times New Roman" w:hAnsi="Times New Roman"/>
          <w:lang w:val="it-IT"/>
        </w:rPr>
        <w:t>di disporre di una struttura tecnico-organizzativa, mezzi e personale, idonea a garantire un’efficiente gestione del servizio di mensa scolastica oggetto dell’affidamento, nel rispetto delle prescrizioni contenute nel capitolato d’oneri e, comunque, delle condizioni indicate in sede d’offerta;</w:t>
      </w:r>
    </w:p>
    <w:p>
      <w:pPr>
        <w:pStyle w:val="ListParagraph"/>
        <w:numPr>
          <w:ilvl w:val="0"/>
          <w:numId w:val="6"/>
        </w:numPr>
        <w:tabs>
          <w:tab w:val="left" w:pos="833" w:leader="none"/>
        </w:tabs>
        <w:spacing w:before="1" w:after="0"/>
        <w:ind w:left="426" w:right="102" w:hanging="284"/>
        <w:jc w:val="both"/>
        <w:rPr/>
      </w:pPr>
      <w:r>
        <mc:AlternateContent>
          <mc:Choice Requires="wps">
            <w:drawing>
              <wp:anchor behindDoc="0" distT="0" distB="0" distL="0" distR="0" simplePos="0" locked="0" layoutInCell="1" allowOverlap="1" relativeHeight="5">
                <wp:simplePos x="0" y="0"/>
                <wp:positionH relativeFrom="page">
                  <wp:posOffset>786765</wp:posOffset>
                </wp:positionH>
                <wp:positionV relativeFrom="paragraph">
                  <wp:posOffset>641985</wp:posOffset>
                </wp:positionV>
                <wp:extent cx="5902960" cy="336550"/>
                <wp:effectExtent l="0" t="0" r="0" b="0"/>
                <wp:wrapTopAndBottom/>
                <wp:docPr id="9" name=""/>
                <a:graphic xmlns:a="http://schemas.openxmlformats.org/drawingml/2006/main">
                  <a:graphicData uri="http://schemas.microsoft.com/office/word/2010/wordprocessingShape">
                    <wps:wsp>
                      <wps:cNvSpPr/>
                      <wps:spPr>
                        <a:xfrm>
                          <a:off x="0" y="0"/>
                          <a:ext cx="5902200" cy="335880"/>
                        </a:xfrm>
                        <a:prstGeom prst="rect">
                          <a:avLst/>
                        </a:prstGeom>
                        <a:noFill/>
                        <a:ln w="6480">
                          <a:solidFill>
                            <a:srgbClr val="000000"/>
                          </a:solidFill>
                          <a:round/>
                        </a:ln>
                      </wps:spPr>
                      <wps:style>
                        <a:lnRef idx="0"/>
                        <a:fillRef idx="0"/>
                        <a:effectRef idx="0"/>
                        <a:fontRef idx="minor"/>
                      </wps:style>
                      <wps:txbx>
                        <w:txbxContent>
                          <w:p>
                            <w:pPr>
                              <w:pStyle w:val="Contenutocornice"/>
                              <w:spacing w:before="120" w:after="120"/>
                              <w:ind w:left="108" w:hanging="0"/>
                              <w:jc w:val="center"/>
                              <w:rPr/>
                            </w:pPr>
                            <w:r>
                              <w:rPr>
                                <w:rFonts w:cs="Times New Roman" w:ascii="Times New Roman" w:hAnsi="Times New Roman"/>
                                <w:b/>
                                <w:color w:val="00000A"/>
                                <w:sz w:val="24"/>
                                <w:szCs w:val="24"/>
                              </w:rPr>
                              <w:t>ULTERIORI  DICHIARAZIONI</w:t>
                            </w:r>
                          </w:p>
                        </w:txbxContent>
                      </wps:txbx>
                      <wps:bodyPr lIns="0" rIns="0" tIns="0" bIns="0">
                        <a:noAutofit/>
                      </wps:bodyPr>
                    </wps:wsp>
                  </a:graphicData>
                </a:graphic>
              </wp:anchor>
            </w:drawing>
          </mc:Choice>
          <mc:Fallback>
            <w:pict>
              <v:rect id="shape_0" stroked="t" style="position:absolute;margin-left:61.95pt;margin-top:50.55pt;width:464.7pt;height:26.4pt;mso-position-horizontal-relative:page">
                <w10:wrap type="square"/>
                <v:fill o:detectmouseclick="t" on="false"/>
                <v:stroke color="black" weight="6480" joinstyle="round" endcap="flat"/>
                <v:textbox>
                  <w:txbxContent>
                    <w:p>
                      <w:pPr>
                        <w:pStyle w:val="Contenutocornice"/>
                        <w:spacing w:before="120" w:after="120"/>
                        <w:ind w:left="108" w:hanging="0"/>
                        <w:jc w:val="center"/>
                        <w:rPr/>
                      </w:pPr>
                      <w:r>
                        <w:rPr>
                          <w:rFonts w:cs="Times New Roman" w:ascii="Times New Roman" w:hAnsi="Times New Roman"/>
                          <w:b/>
                          <w:color w:val="00000A"/>
                          <w:sz w:val="24"/>
                          <w:szCs w:val="24"/>
                        </w:rPr>
                        <w:t>ULTERIORI  DICHIARAZIONI</w:t>
                      </w:r>
                    </w:p>
                  </w:txbxContent>
                </v:textbox>
              </v:rect>
            </w:pict>
          </mc:Fallback>
        </mc:AlternateContent>
      </w:r>
      <w:r>
        <w:rPr>
          <w:rFonts w:cs="Times New Roman" w:ascii="Times New Roman" w:hAnsi="Times New Roman"/>
          <w:lang w:val="it-IT"/>
        </w:rPr>
        <w:t>di essere in possesso di certificazione di qualità secondo le norme UNI EN ISO 9001: 2008 in vigore alla data di scadenza per la presentazione dell’offerta, rilasciata da soggetti accreditati ai sensi delle norme europee della serie UNI CEI EN 45000 e della serie UNI CEI EN ISO/IEC 17000;</w:t>
      </w:r>
    </w:p>
    <w:p>
      <w:pPr>
        <w:pStyle w:val="Normal"/>
        <w:spacing w:before="65" w:after="0"/>
        <w:ind w:left="492" w:right="493" w:hanging="0"/>
        <w:jc w:val="center"/>
        <w:rPr>
          <w:rFonts w:ascii="Times New Roman" w:hAnsi="Times New Roman" w:cs="Times New Roman"/>
          <w:b/>
          <w:b/>
          <w:sz w:val="14"/>
          <w:szCs w:val="14"/>
        </w:rPr>
      </w:pPr>
      <w:r>
        <w:rPr>
          <w:rFonts w:cs="Times New Roman" w:ascii="Times New Roman" w:hAnsi="Times New Roman"/>
          <w:b/>
          <w:sz w:val="14"/>
          <w:szCs w:val="14"/>
        </w:rPr>
      </w:r>
    </w:p>
    <w:p>
      <w:pPr>
        <w:pStyle w:val="Normal"/>
        <w:spacing w:before="65" w:after="0"/>
        <w:ind w:left="492" w:right="493" w:hanging="0"/>
        <w:jc w:val="center"/>
        <w:rPr/>
      </w:pPr>
      <w:r>
        <w:rPr>
          <w:rFonts w:cs="Times New Roman" w:ascii="Times New Roman" w:hAnsi="Times New Roman"/>
          <w:b/>
        </w:rPr>
        <w:t>DICHIARA</w:t>
      </w:r>
    </w:p>
    <w:p>
      <w:pPr>
        <w:pStyle w:val="Corpodeltesto"/>
        <w:spacing w:before="9" w:after="0"/>
        <w:rPr>
          <w:rFonts w:ascii="Times New Roman" w:hAnsi="Times New Roman" w:cs="Times New Roman"/>
          <w:b/>
          <w:b/>
          <w:sz w:val="12"/>
          <w:szCs w:val="12"/>
        </w:rPr>
      </w:pPr>
      <w:r>
        <w:rPr>
          <w:rFonts w:cs="Times New Roman" w:ascii="Times New Roman" w:hAnsi="Times New Roman"/>
          <w:b/>
          <w:sz w:val="12"/>
          <w:szCs w:val="12"/>
        </w:rPr>
      </w:r>
    </w:p>
    <w:p>
      <w:pPr>
        <w:pStyle w:val="ListParagraph"/>
        <w:numPr>
          <w:ilvl w:val="0"/>
          <w:numId w:val="16"/>
        </w:numPr>
        <w:tabs>
          <w:tab w:val="left" w:pos="494" w:leader="none"/>
        </w:tabs>
        <w:spacing w:lineRule="auto" w:line="240"/>
        <w:ind w:left="720" w:right="218" w:hanging="360"/>
        <w:jc w:val="both"/>
        <w:rPr/>
      </w:pPr>
      <w:r>
        <w:rPr>
          <w:rFonts w:cs="Times New Roman" w:ascii="Times New Roman" w:hAnsi="Times New Roman"/>
          <w:lang w:val="it-IT"/>
        </w:rPr>
        <w:t xml:space="preserve">di avere tenuto conto, nel formulare la </w:t>
      </w:r>
      <w:r>
        <w:rPr>
          <w:rFonts w:cs="Times New Roman" w:ascii="Times New Roman" w:hAnsi="Times New Roman"/>
          <w:spacing w:val="-3"/>
          <w:lang w:val="it-IT"/>
        </w:rPr>
        <w:t xml:space="preserve">propria offerta, </w:t>
      </w:r>
      <w:r>
        <w:rPr>
          <w:rFonts w:cs="Times New Roman" w:ascii="Times New Roman" w:hAnsi="Times New Roman"/>
          <w:lang w:val="it-IT"/>
        </w:rPr>
        <w:t xml:space="preserve">di eventuali maggiorazioni per </w:t>
      </w:r>
      <w:r>
        <w:rPr>
          <w:rFonts w:cs="Times New Roman" w:ascii="Times New Roman" w:hAnsi="Times New Roman"/>
          <w:spacing w:val="-3"/>
          <w:lang w:val="it-IT"/>
        </w:rPr>
        <w:t xml:space="preserve">lievitazione </w:t>
      </w:r>
      <w:r>
        <w:rPr>
          <w:rFonts w:cs="Times New Roman" w:ascii="Times New Roman" w:hAnsi="Times New Roman"/>
          <w:lang w:val="it-IT"/>
        </w:rPr>
        <w:t xml:space="preserve">dei  </w:t>
      </w:r>
      <w:r>
        <w:rPr>
          <w:rFonts w:cs="Times New Roman" w:ascii="Times New Roman" w:hAnsi="Times New Roman"/>
          <w:spacing w:val="-3"/>
          <w:lang w:val="it-IT"/>
        </w:rPr>
        <w:t xml:space="preserve">prezzi </w:t>
      </w:r>
      <w:r>
        <w:rPr>
          <w:rFonts w:cs="Times New Roman" w:ascii="Times New Roman" w:hAnsi="Times New Roman"/>
          <w:lang w:val="it-IT"/>
        </w:rPr>
        <w:t xml:space="preserve">che dovessero intervenire durante </w:t>
      </w:r>
      <w:r>
        <w:rPr>
          <w:rFonts w:cs="Times New Roman" w:ascii="Times New Roman" w:hAnsi="Times New Roman"/>
          <w:spacing w:val="-3"/>
          <w:lang w:val="it-IT"/>
        </w:rPr>
        <w:t xml:space="preserve">l’esecuzione </w:t>
      </w:r>
      <w:r>
        <w:rPr>
          <w:rFonts w:cs="Times New Roman" w:ascii="Times New Roman" w:hAnsi="Times New Roman"/>
          <w:lang w:val="it-IT"/>
        </w:rPr>
        <w:t xml:space="preserve">del </w:t>
      </w:r>
      <w:r>
        <w:rPr>
          <w:rFonts w:cs="Times New Roman" w:ascii="Times New Roman" w:hAnsi="Times New Roman"/>
          <w:spacing w:val="-3"/>
          <w:lang w:val="it-IT"/>
        </w:rPr>
        <w:t xml:space="preserve">servizio, rinunciando </w:t>
      </w:r>
      <w:r>
        <w:rPr>
          <w:rFonts w:cs="Times New Roman" w:ascii="Times New Roman" w:hAnsi="Times New Roman"/>
          <w:lang w:val="it-IT"/>
        </w:rPr>
        <w:t xml:space="preserve">fin </w:t>
      </w:r>
      <w:r>
        <w:rPr>
          <w:rFonts w:cs="Times New Roman" w:ascii="Times New Roman" w:hAnsi="Times New Roman"/>
          <w:spacing w:val="-3"/>
          <w:lang w:val="it-IT"/>
        </w:rPr>
        <w:t xml:space="preserve">d’ora </w:t>
      </w:r>
      <w:r>
        <w:rPr>
          <w:rFonts w:cs="Times New Roman" w:ascii="Times New Roman" w:hAnsi="Times New Roman"/>
          <w:lang w:val="it-IT"/>
        </w:rPr>
        <w:t xml:space="preserve">a qualsiasi azione o </w:t>
      </w:r>
      <w:r>
        <w:rPr>
          <w:rFonts w:cs="Times New Roman" w:ascii="Times New Roman" w:hAnsi="Times New Roman"/>
          <w:spacing w:val="-3"/>
          <w:lang w:val="it-IT"/>
        </w:rPr>
        <w:t xml:space="preserve">eccezione </w:t>
      </w:r>
      <w:r>
        <w:rPr>
          <w:rFonts w:cs="Times New Roman" w:ascii="Times New Roman" w:hAnsi="Times New Roman"/>
          <w:lang w:val="it-IT"/>
        </w:rPr>
        <w:t>in merito;</w:t>
      </w:r>
    </w:p>
    <w:p>
      <w:pPr>
        <w:pStyle w:val="ListParagraph"/>
        <w:numPr>
          <w:ilvl w:val="0"/>
          <w:numId w:val="16"/>
        </w:numPr>
        <w:tabs>
          <w:tab w:val="left" w:pos="472" w:leader="none"/>
        </w:tabs>
        <w:ind w:left="720" w:right="219" w:hanging="360"/>
        <w:jc w:val="both"/>
        <w:rPr/>
      </w:pPr>
      <w:r>
        <w:rPr>
          <w:rFonts w:cs="Times New Roman" w:ascii="Times New Roman" w:hAnsi="Times New Roman"/>
          <w:lang w:val="it-IT"/>
        </w:rPr>
        <w:t xml:space="preserve">di impegnarsi, in caso di aggiudicazione del servizio, a dare comunicazione tempestiva alla Prefettura e all'Autorità giudiziaria di tentativi di concussione che si siano, in qualsiasi modo, manifestati nei confronti dell'imprenditore, degli organi sociali o dei dirigenti di impresa. (Il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w:t>
      </w:r>
      <w:r>
        <w:rPr>
          <w:rFonts w:cs="Times New Roman" w:ascii="Times New Roman" w:hAnsi="Times New Roman"/>
        </w:rPr>
        <w:t>317 del c.p.);</w:t>
      </w:r>
    </w:p>
    <w:p>
      <w:pPr>
        <w:pStyle w:val="ListParagraph"/>
        <w:numPr>
          <w:ilvl w:val="0"/>
          <w:numId w:val="16"/>
        </w:numPr>
        <w:tabs>
          <w:tab w:val="left" w:pos="487" w:leader="none"/>
        </w:tabs>
        <w:jc w:val="both"/>
        <w:rPr/>
      </w:pPr>
      <w:r>
        <w:rPr>
          <w:rFonts w:cs="Times New Roman" w:ascii="Times New Roman" w:hAnsi="Times New Roman"/>
          <w:lang w:val="it-IT"/>
        </w:rPr>
        <w:t>all’art che nei propri confronti non sussiste alcun divieto di contrarre con la pubblica amministrazione di cui.  53, comma 16-ter, del d.lgs. del 2001, n. 165 (ovvero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w:t>
      </w:r>
    </w:p>
    <w:p>
      <w:pPr>
        <w:pStyle w:val="ListParagraph"/>
        <w:numPr>
          <w:ilvl w:val="0"/>
          <w:numId w:val="16"/>
        </w:numPr>
        <w:tabs>
          <w:tab w:val="left" w:pos="508" w:leader="none"/>
        </w:tabs>
        <w:spacing w:lineRule="auto" w:line="240"/>
        <w:ind w:left="720" w:right="220" w:hanging="360"/>
        <w:jc w:val="both"/>
        <w:rPr>
          <w:rFonts w:ascii="Times New Roman" w:hAnsi="Times New Roman" w:cs="Times New Roman"/>
          <w:lang w:val="it-IT"/>
        </w:rPr>
      </w:pPr>
      <w:r>
        <w:rPr>
          <w:rFonts w:cs="Times New Roman" w:ascii="Times New Roman" w:hAnsi="Times New Roman"/>
          <w:w w:val="105"/>
          <w:lang w:val="it-IT"/>
        </w:rPr>
        <w:t xml:space="preserve">di impegnarsi ad </w:t>
      </w:r>
      <w:r>
        <w:rPr>
          <w:rFonts w:cs="Times New Roman" w:ascii="Times New Roman" w:hAnsi="Times New Roman"/>
          <w:spacing w:val="-3"/>
          <w:w w:val="105"/>
          <w:lang w:val="it-IT"/>
        </w:rPr>
        <w:t xml:space="preserve">osservare </w:t>
      </w:r>
      <w:r>
        <w:rPr>
          <w:rFonts w:cs="Times New Roman" w:ascii="Times New Roman" w:hAnsi="Times New Roman"/>
          <w:w w:val="105"/>
          <w:lang w:val="it-IT"/>
        </w:rPr>
        <w:t xml:space="preserve">ed </w:t>
      </w:r>
      <w:r>
        <w:rPr>
          <w:rFonts w:cs="Times New Roman" w:ascii="Times New Roman" w:hAnsi="Times New Roman"/>
          <w:spacing w:val="-3"/>
          <w:w w:val="105"/>
          <w:lang w:val="it-IT"/>
        </w:rPr>
        <w:t xml:space="preserve">applicare integralmente </w:t>
      </w:r>
      <w:r>
        <w:rPr>
          <w:rFonts w:cs="Times New Roman" w:ascii="Times New Roman" w:hAnsi="Times New Roman"/>
          <w:w w:val="105"/>
          <w:lang w:val="it-IT"/>
        </w:rPr>
        <w:t xml:space="preserve">tutte le </w:t>
      </w:r>
      <w:r>
        <w:rPr>
          <w:rFonts w:cs="Times New Roman" w:ascii="Times New Roman" w:hAnsi="Times New Roman"/>
          <w:spacing w:val="-3"/>
          <w:w w:val="105"/>
          <w:lang w:val="it-IT"/>
        </w:rPr>
        <w:t xml:space="preserve">disposizioni </w:t>
      </w:r>
      <w:r>
        <w:rPr>
          <w:rFonts w:cs="Times New Roman" w:ascii="Times New Roman" w:hAnsi="Times New Roman"/>
          <w:w w:val="105"/>
          <w:lang w:val="it-IT"/>
        </w:rPr>
        <w:t xml:space="preserve">in materia di </w:t>
      </w:r>
      <w:r>
        <w:rPr>
          <w:rFonts w:cs="Times New Roman" w:ascii="Times New Roman" w:hAnsi="Times New Roman"/>
          <w:spacing w:val="-3"/>
          <w:w w:val="105"/>
          <w:lang w:val="it-IT"/>
        </w:rPr>
        <w:t xml:space="preserve">sicurezza </w:t>
      </w:r>
      <w:r>
        <w:rPr>
          <w:rFonts w:cs="Times New Roman" w:ascii="Times New Roman" w:hAnsi="Times New Roman"/>
          <w:w w:val="105"/>
          <w:lang w:val="it-IT"/>
        </w:rPr>
        <w:t xml:space="preserve">e </w:t>
      </w:r>
      <w:r>
        <w:rPr>
          <w:rFonts w:cs="Times New Roman" w:ascii="Times New Roman" w:hAnsi="Times New Roman"/>
          <w:spacing w:val="-3"/>
          <w:w w:val="105"/>
          <w:lang w:val="it-IT"/>
        </w:rPr>
        <w:t xml:space="preserve">salute  </w:t>
      </w:r>
      <w:r>
        <w:rPr>
          <w:rFonts w:cs="Times New Roman" w:ascii="Times New Roman" w:hAnsi="Times New Roman"/>
          <w:lang w:val="it-IT"/>
        </w:rPr>
        <w:t xml:space="preserve">dei </w:t>
      </w:r>
      <w:r>
        <w:rPr>
          <w:rFonts w:cs="Times New Roman" w:ascii="Times New Roman" w:hAnsi="Times New Roman"/>
          <w:spacing w:val="-3"/>
          <w:lang w:val="it-IT"/>
        </w:rPr>
        <w:t>lavoratori;</w:t>
      </w:r>
    </w:p>
    <w:p>
      <w:pPr>
        <w:pStyle w:val="ListParagraph"/>
        <w:numPr>
          <w:ilvl w:val="0"/>
          <w:numId w:val="16"/>
        </w:numPr>
        <w:tabs>
          <w:tab w:val="left" w:pos="494" w:leader="none"/>
        </w:tabs>
        <w:spacing w:lineRule="auto" w:line="240" w:before="1" w:after="0"/>
        <w:ind w:left="720" w:right="220" w:hanging="360"/>
        <w:jc w:val="both"/>
        <w:rPr/>
      </w:pPr>
      <w:r>
        <w:rPr>
          <w:rFonts w:cs="Times New Roman" w:ascii="Times New Roman" w:hAnsi="Times New Roman"/>
          <w:w w:val="105"/>
          <w:lang w:val="it-IT"/>
        </w:rPr>
        <w:t xml:space="preserve">di aver adempiuto, all’interno </w:t>
      </w:r>
      <w:r>
        <w:rPr>
          <w:rFonts w:cs="Times New Roman" w:ascii="Times New Roman" w:hAnsi="Times New Roman"/>
          <w:spacing w:val="-3"/>
          <w:w w:val="105"/>
          <w:lang w:val="it-IT"/>
        </w:rPr>
        <w:t xml:space="preserve">della propria </w:t>
      </w:r>
      <w:r>
        <w:rPr>
          <w:rFonts w:cs="Times New Roman" w:ascii="Times New Roman" w:hAnsi="Times New Roman"/>
          <w:w w:val="105"/>
          <w:lang w:val="it-IT"/>
        </w:rPr>
        <w:t xml:space="preserve">azienda, agli obblighi di sicurezza </w:t>
      </w:r>
      <w:r>
        <w:rPr>
          <w:rFonts w:cs="Times New Roman" w:ascii="Times New Roman" w:hAnsi="Times New Roman"/>
          <w:spacing w:val="-3"/>
          <w:w w:val="105"/>
          <w:lang w:val="it-IT"/>
        </w:rPr>
        <w:t xml:space="preserve">previsti </w:t>
      </w:r>
      <w:r>
        <w:rPr>
          <w:rFonts w:cs="Times New Roman" w:ascii="Times New Roman" w:hAnsi="Times New Roman"/>
          <w:w w:val="105"/>
          <w:lang w:val="it-IT"/>
        </w:rPr>
        <w:t>dal D.Lgs.</w:t>
      </w:r>
      <w:r>
        <w:rPr>
          <w:rFonts w:cs="Times New Roman" w:ascii="Times New Roman" w:hAnsi="Times New Roman"/>
          <w:spacing w:val="-3"/>
          <w:w w:val="105"/>
          <w:lang w:val="it-IT"/>
        </w:rPr>
        <w:t>n°</w:t>
      </w:r>
      <w:r>
        <w:rPr>
          <w:rFonts w:cs="Times New Roman" w:ascii="Times New Roman" w:hAnsi="Times New Roman"/>
          <w:w w:val="105"/>
          <w:lang w:val="it-IT"/>
        </w:rPr>
        <w:t>81/2008 e ss.mm.eii.;</w:t>
      </w:r>
    </w:p>
    <w:p>
      <w:pPr>
        <w:pStyle w:val="ListParagraph"/>
        <w:numPr>
          <w:ilvl w:val="0"/>
          <w:numId w:val="16"/>
        </w:numPr>
        <w:tabs>
          <w:tab w:val="left" w:pos="489" w:leader="none"/>
        </w:tabs>
        <w:spacing w:lineRule="auto" w:line="240" w:before="1" w:after="0"/>
        <w:ind w:left="720" w:right="216" w:hanging="360"/>
        <w:jc w:val="both"/>
        <w:rPr>
          <w:rFonts w:ascii="Times New Roman" w:hAnsi="Times New Roman" w:cs="Times New Roman"/>
          <w:lang w:val="it-IT"/>
        </w:rPr>
      </w:pPr>
      <w:r>
        <w:rPr>
          <w:rFonts w:cs="Times New Roman" w:ascii="Times New Roman" w:hAnsi="Times New Roman"/>
          <w:lang w:val="it-IT"/>
        </w:rPr>
        <w:t xml:space="preserve">che applicherà integralmente nei </w:t>
      </w:r>
      <w:r>
        <w:rPr>
          <w:rFonts w:cs="Times New Roman" w:ascii="Times New Roman" w:hAnsi="Times New Roman"/>
          <w:spacing w:val="-3"/>
          <w:lang w:val="it-IT"/>
        </w:rPr>
        <w:t xml:space="preserve">confronti </w:t>
      </w:r>
      <w:r>
        <w:rPr>
          <w:rFonts w:cs="Times New Roman" w:ascii="Times New Roman" w:hAnsi="Times New Roman"/>
          <w:lang w:val="it-IT"/>
        </w:rPr>
        <w:t xml:space="preserve">di tutti i lavoratori dipendenti, impiegati </w:t>
      </w:r>
      <w:r>
        <w:rPr>
          <w:rFonts w:cs="Times New Roman" w:ascii="Times New Roman" w:hAnsi="Times New Roman"/>
          <w:spacing w:val="-3"/>
          <w:lang w:val="it-IT"/>
        </w:rPr>
        <w:t xml:space="preserve">nell’esecuzione </w:t>
      </w:r>
      <w:r>
        <w:rPr>
          <w:rFonts w:cs="Times New Roman" w:ascii="Times New Roman" w:hAnsi="Times New Roman"/>
          <w:lang w:val="it-IT"/>
        </w:rPr>
        <w:t xml:space="preserve">degli </w:t>
      </w:r>
      <w:r>
        <w:rPr>
          <w:rFonts w:cs="Times New Roman" w:ascii="Times New Roman" w:hAnsi="Times New Roman"/>
          <w:spacing w:val="-3"/>
          <w:lang w:val="it-IT"/>
        </w:rPr>
        <w:t xml:space="preserve">appalti,  </w:t>
      </w:r>
      <w:r>
        <w:rPr>
          <w:rFonts w:cs="Times New Roman" w:ascii="Times New Roman" w:hAnsi="Times New Roman"/>
          <w:lang w:val="it-IT"/>
        </w:rPr>
        <w:t xml:space="preserve">le </w:t>
      </w:r>
      <w:r>
        <w:rPr>
          <w:rFonts w:cs="Times New Roman" w:ascii="Times New Roman" w:hAnsi="Times New Roman"/>
          <w:spacing w:val="-3"/>
          <w:lang w:val="it-IT"/>
        </w:rPr>
        <w:t xml:space="preserve">condizioni </w:t>
      </w:r>
      <w:r>
        <w:rPr>
          <w:rFonts w:cs="Times New Roman" w:ascii="Times New Roman" w:hAnsi="Times New Roman"/>
          <w:lang w:val="it-IT"/>
        </w:rPr>
        <w:t xml:space="preserve">economiche e normative previste dai </w:t>
      </w:r>
      <w:r>
        <w:rPr>
          <w:rFonts w:cs="Times New Roman" w:ascii="Times New Roman" w:hAnsi="Times New Roman"/>
          <w:spacing w:val="-3"/>
          <w:lang w:val="it-IT"/>
        </w:rPr>
        <w:t xml:space="preserve">contratti </w:t>
      </w:r>
      <w:r>
        <w:rPr>
          <w:rFonts w:cs="Times New Roman" w:ascii="Times New Roman" w:hAnsi="Times New Roman"/>
          <w:lang w:val="it-IT"/>
        </w:rPr>
        <w:t xml:space="preserve">collettivi </w:t>
      </w:r>
      <w:r>
        <w:rPr>
          <w:rFonts w:cs="Times New Roman" w:ascii="Times New Roman" w:hAnsi="Times New Roman"/>
          <w:spacing w:val="-3"/>
          <w:lang w:val="it-IT"/>
        </w:rPr>
        <w:t xml:space="preserve">nazionali </w:t>
      </w:r>
      <w:r>
        <w:rPr>
          <w:rFonts w:cs="Times New Roman" w:ascii="Times New Roman" w:hAnsi="Times New Roman"/>
          <w:lang w:val="it-IT"/>
        </w:rPr>
        <w:t xml:space="preserve">e </w:t>
      </w:r>
      <w:r>
        <w:rPr>
          <w:rFonts w:cs="Times New Roman" w:ascii="Times New Roman" w:hAnsi="Times New Roman"/>
          <w:spacing w:val="-3"/>
          <w:lang w:val="it-IT"/>
        </w:rPr>
        <w:t xml:space="preserve">territoriali </w:t>
      </w:r>
      <w:r>
        <w:rPr>
          <w:rFonts w:cs="Times New Roman" w:ascii="Times New Roman" w:hAnsi="Times New Roman"/>
          <w:lang w:val="it-IT"/>
        </w:rPr>
        <w:t xml:space="preserve">di lavoro </w:t>
      </w:r>
      <w:r>
        <w:rPr>
          <w:rFonts w:cs="Times New Roman" w:ascii="Times New Roman" w:hAnsi="Times New Roman"/>
          <w:spacing w:val="-3"/>
          <w:lang w:val="it-IT"/>
        </w:rPr>
        <w:t xml:space="preserve">della categoria,  </w:t>
      </w:r>
      <w:r>
        <w:rPr>
          <w:rFonts w:cs="Times New Roman" w:ascii="Times New Roman" w:hAnsi="Times New Roman"/>
          <w:lang w:val="it-IT"/>
        </w:rPr>
        <w:t>vigenti nel territorio di esecuzione del presente appalto;</w:t>
      </w:r>
    </w:p>
    <w:p>
      <w:pPr>
        <w:pStyle w:val="ListParagraph"/>
        <w:numPr>
          <w:ilvl w:val="0"/>
          <w:numId w:val="16"/>
        </w:numPr>
        <w:tabs>
          <w:tab w:val="left" w:pos="525" w:leader="none"/>
        </w:tabs>
        <w:spacing w:before="1" w:after="0"/>
        <w:ind w:left="720" w:right="216" w:hanging="360"/>
        <w:jc w:val="both"/>
        <w:rPr>
          <w:rFonts w:ascii="Times New Roman" w:hAnsi="Times New Roman" w:cs="Times New Roman"/>
          <w:lang w:val="it-IT"/>
        </w:rPr>
      </w:pPr>
      <w:r>
        <w:rPr>
          <w:rFonts w:cs="Times New Roman" w:ascii="Times New Roman" w:hAnsi="Times New Roman"/>
          <w:lang w:val="it-IT"/>
        </w:rPr>
        <w:t xml:space="preserve">di avere acquisito ed esaminato il bando di gara </w:t>
      </w:r>
      <w:r>
        <w:rPr>
          <w:rFonts w:cs="Times New Roman" w:ascii="Times New Roman" w:hAnsi="Times New Roman"/>
          <w:spacing w:val="-3"/>
          <w:lang w:val="it-IT"/>
        </w:rPr>
        <w:t xml:space="preserve">relativo </w:t>
      </w:r>
      <w:r>
        <w:rPr>
          <w:rFonts w:cs="Times New Roman" w:ascii="Times New Roman" w:hAnsi="Times New Roman"/>
          <w:lang w:val="it-IT"/>
        </w:rPr>
        <w:t xml:space="preserve">alla </w:t>
      </w:r>
      <w:r>
        <w:rPr>
          <w:rFonts w:cs="Times New Roman" w:ascii="Times New Roman" w:hAnsi="Times New Roman"/>
          <w:spacing w:val="-3"/>
          <w:lang w:val="it-IT"/>
        </w:rPr>
        <w:t xml:space="preserve">procedura  </w:t>
      </w:r>
      <w:r>
        <w:rPr>
          <w:rFonts w:cs="Times New Roman" w:ascii="Times New Roman" w:hAnsi="Times New Roman"/>
          <w:lang w:val="it-IT"/>
        </w:rPr>
        <w:t xml:space="preserve">di affidamento di cui </w:t>
      </w:r>
      <w:r>
        <w:rPr>
          <w:rFonts w:cs="Times New Roman" w:ascii="Times New Roman" w:hAnsi="Times New Roman"/>
          <w:spacing w:val="-3"/>
          <w:lang w:val="it-IT"/>
        </w:rPr>
        <w:t xml:space="preserve">all'oggetto,   </w:t>
      </w:r>
      <w:r>
        <w:rPr>
          <w:rFonts w:cs="Times New Roman" w:ascii="Times New Roman" w:hAnsi="Times New Roman"/>
          <w:lang w:val="it-IT"/>
        </w:rPr>
        <w:t xml:space="preserve">il </w:t>
      </w:r>
      <w:r>
        <w:rPr>
          <w:rFonts w:cs="Times New Roman" w:ascii="Times New Roman" w:hAnsi="Times New Roman"/>
          <w:spacing w:val="-3"/>
          <w:lang w:val="it-IT"/>
        </w:rPr>
        <w:t xml:space="preserve">disciplinare  </w:t>
      </w:r>
      <w:r>
        <w:rPr>
          <w:rFonts w:cs="Times New Roman" w:ascii="Times New Roman" w:hAnsi="Times New Roman"/>
          <w:lang w:val="it-IT"/>
        </w:rPr>
        <w:t xml:space="preserve">di gara e  tutta  la  </w:t>
      </w:r>
      <w:r>
        <w:rPr>
          <w:rFonts w:cs="Times New Roman" w:ascii="Times New Roman" w:hAnsi="Times New Roman"/>
          <w:spacing w:val="-3"/>
          <w:lang w:val="it-IT"/>
        </w:rPr>
        <w:t xml:space="preserve">documentazione  </w:t>
      </w:r>
      <w:r>
        <w:rPr>
          <w:rFonts w:cs="Times New Roman" w:ascii="Times New Roman" w:hAnsi="Times New Roman"/>
          <w:lang w:val="it-IT"/>
        </w:rPr>
        <w:t xml:space="preserve">ad  </w:t>
      </w:r>
      <w:r>
        <w:rPr>
          <w:rFonts w:cs="Times New Roman" w:ascii="Times New Roman" w:hAnsi="Times New Roman"/>
          <w:spacing w:val="-3"/>
          <w:lang w:val="it-IT"/>
        </w:rPr>
        <w:t xml:space="preserve">essi  allegata,  che  </w:t>
      </w:r>
      <w:r>
        <w:rPr>
          <w:rFonts w:cs="Times New Roman" w:ascii="Times New Roman" w:hAnsi="Times New Roman"/>
          <w:lang w:val="it-IT"/>
        </w:rPr>
        <w:t xml:space="preserve">ne  </w:t>
      </w:r>
      <w:r>
        <w:rPr>
          <w:rFonts w:cs="Times New Roman" w:ascii="Times New Roman" w:hAnsi="Times New Roman"/>
          <w:spacing w:val="-3"/>
          <w:lang w:val="it-IT"/>
        </w:rPr>
        <w:t xml:space="preserve">costituisce  </w:t>
      </w:r>
      <w:r>
        <w:rPr>
          <w:rFonts w:cs="Times New Roman" w:ascii="Times New Roman" w:hAnsi="Times New Roman"/>
          <w:lang w:val="it-IT"/>
        </w:rPr>
        <w:t xml:space="preserve">parte  integrante,  di </w:t>
      </w:r>
      <w:r>
        <w:rPr>
          <w:rFonts w:cs="Times New Roman" w:ascii="Times New Roman" w:hAnsi="Times New Roman"/>
          <w:spacing w:val="-3"/>
          <w:lang w:val="it-IT"/>
        </w:rPr>
        <w:t xml:space="preserve">accettarne integralmente </w:t>
      </w:r>
      <w:r>
        <w:rPr>
          <w:rFonts w:cs="Times New Roman" w:ascii="Times New Roman" w:hAnsi="Times New Roman"/>
          <w:lang w:val="it-IT"/>
        </w:rPr>
        <w:t xml:space="preserve">ai sensi dell’art. 1341 del Codice </w:t>
      </w:r>
      <w:r>
        <w:rPr>
          <w:rFonts w:cs="Times New Roman" w:ascii="Times New Roman" w:hAnsi="Times New Roman"/>
          <w:spacing w:val="-3"/>
          <w:lang w:val="it-IT"/>
        </w:rPr>
        <w:t xml:space="preserve">Civile, </w:t>
      </w:r>
      <w:r>
        <w:rPr>
          <w:rFonts w:cs="Times New Roman" w:ascii="Times New Roman" w:hAnsi="Times New Roman"/>
          <w:lang w:val="it-IT"/>
        </w:rPr>
        <w:t xml:space="preserve">senza </w:t>
      </w:r>
      <w:r>
        <w:rPr>
          <w:rFonts w:cs="Times New Roman" w:ascii="Times New Roman" w:hAnsi="Times New Roman"/>
          <w:spacing w:val="-3"/>
          <w:lang w:val="it-IT"/>
        </w:rPr>
        <w:t xml:space="preserve">riserve </w:t>
      </w:r>
      <w:r>
        <w:rPr>
          <w:rFonts w:cs="Times New Roman" w:ascii="Times New Roman" w:hAnsi="Times New Roman"/>
          <w:lang w:val="it-IT"/>
        </w:rPr>
        <w:t xml:space="preserve">e condizioni, tutte le </w:t>
      </w:r>
      <w:r>
        <w:rPr>
          <w:rFonts w:cs="Times New Roman" w:ascii="Times New Roman" w:hAnsi="Times New Roman"/>
          <w:spacing w:val="-3"/>
          <w:lang w:val="it-IT"/>
        </w:rPr>
        <w:t xml:space="preserve">disposizioni, </w:t>
      </w:r>
      <w:r>
        <w:rPr>
          <w:rFonts w:cs="Times New Roman" w:ascii="Times New Roman" w:hAnsi="Times New Roman"/>
          <w:lang w:val="it-IT"/>
        </w:rPr>
        <w:t xml:space="preserve">clausole, </w:t>
      </w:r>
      <w:r>
        <w:rPr>
          <w:rFonts w:cs="Times New Roman" w:ascii="Times New Roman" w:hAnsi="Times New Roman"/>
          <w:spacing w:val="-3"/>
          <w:lang w:val="it-IT"/>
        </w:rPr>
        <w:t xml:space="preserve">restrizioni, </w:t>
      </w:r>
      <w:r>
        <w:rPr>
          <w:rFonts w:cs="Times New Roman" w:ascii="Times New Roman" w:hAnsi="Times New Roman"/>
          <w:lang w:val="it-IT"/>
        </w:rPr>
        <w:t xml:space="preserve">limitazioni, penalità, </w:t>
      </w:r>
      <w:r>
        <w:rPr>
          <w:rFonts w:cs="Times New Roman" w:ascii="Times New Roman" w:hAnsi="Times New Roman"/>
          <w:spacing w:val="-3"/>
          <w:lang w:val="it-IT"/>
        </w:rPr>
        <w:t xml:space="preserve">responsabilità </w:t>
      </w:r>
      <w:r>
        <w:rPr>
          <w:rFonts w:cs="Times New Roman" w:ascii="Times New Roman" w:hAnsi="Times New Roman"/>
          <w:lang w:val="it-IT"/>
        </w:rPr>
        <w:t xml:space="preserve">e </w:t>
      </w:r>
      <w:r>
        <w:rPr>
          <w:rFonts w:cs="Times New Roman" w:ascii="Times New Roman" w:hAnsi="Times New Roman"/>
          <w:spacing w:val="-3"/>
          <w:lang w:val="it-IT"/>
        </w:rPr>
        <w:t xml:space="preserve">condizioni contrattuali </w:t>
      </w:r>
      <w:r>
        <w:rPr>
          <w:rFonts w:cs="Times New Roman" w:ascii="Times New Roman" w:hAnsi="Times New Roman"/>
          <w:lang w:val="it-IT"/>
        </w:rPr>
        <w:t xml:space="preserve">in genere in essi contenute, nonché di garantire che i servizi </w:t>
      </w:r>
      <w:r>
        <w:rPr>
          <w:rFonts w:cs="Times New Roman" w:ascii="Times New Roman" w:hAnsi="Times New Roman"/>
          <w:spacing w:val="-3"/>
          <w:lang w:val="it-IT"/>
        </w:rPr>
        <w:t xml:space="preserve">oggetto dell’appalto </w:t>
      </w:r>
      <w:r>
        <w:rPr>
          <w:rFonts w:cs="Times New Roman" w:ascii="Times New Roman" w:hAnsi="Times New Roman"/>
          <w:lang w:val="it-IT"/>
        </w:rPr>
        <w:t xml:space="preserve">saranno effettuati e condotti conformemente a tutti i patti, modalità e </w:t>
      </w:r>
      <w:r>
        <w:rPr>
          <w:rFonts w:cs="Times New Roman" w:ascii="Times New Roman" w:hAnsi="Times New Roman"/>
          <w:spacing w:val="-3"/>
          <w:lang w:val="it-IT"/>
        </w:rPr>
        <w:t xml:space="preserve">condizioni </w:t>
      </w:r>
      <w:r>
        <w:rPr>
          <w:rFonts w:cs="Times New Roman" w:ascii="Times New Roman" w:hAnsi="Times New Roman"/>
          <w:lang w:val="it-IT"/>
        </w:rPr>
        <w:t>di cui agli stessiatti;</w:t>
      </w:r>
    </w:p>
    <w:p>
      <w:pPr>
        <w:pStyle w:val="ListParagraph"/>
        <w:numPr>
          <w:ilvl w:val="0"/>
          <w:numId w:val="16"/>
        </w:numPr>
        <w:tabs>
          <w:tab w:val="left" w:pos="588" w:leader="none"/>
          <w:tab w:val="left" w:pos="638" w:leader="none"/>
        </w:tabs>
        <w:spacing w:lineRule="auto" w:line="240"/>
        <w:ind w:left="720" w:right="215" w:hanging="360"/>
        <w:jc w:val="both"/>
        <w:rPr>
          <w:rFonts w:ascii="Times New Roman" w:hAnsi="Times New Roman" w:cs="Times New Roman"/>
          <w:lang w:val="it-IT"/>
        </w:rPr>
      </w:pPr>
      <w:r>
        <w:rPr>
          <w:rFonts w:cs="Times New Roman" w:ascii="Times New Roman" w:hAnsi="Times New Roman"/>
          <w:lang w:val="it-IT"/>
        </w:rPr>
        <w:t xml:space="preserve">di  aver  preso </w:t>
      </w:r>
      <w:r>
        <w:rPr>
          <w:rFonts w:cs="Times New Roman" w:ascii="Times New Roman" w:hAnsi="Times New Roman"/>
          <w:spacing w:val="-3"/>
          <w:lang w:val="it-IT"/>
        </w:rPr>
        <w:t xml:space="preserve"> conoscenza  delle  condizioni  </w:t>
      </w:r>
      <w:r>
        <w:rPr>
          <w:rFonts w:cs="Times New Roman" w:ascii="Times New Roman" w:hAnsi="Times New Roman"/>
          <w:lang w:val="it-IT"/>
        </w:rPr>
        <w:t xml:space="preserve">locali  e  di  tutte  le  circostanze </w:t>
      </w:r>
      <w:r>
        <w:rPr>
          <w:rFonts w:cs="Times New Roman" w:ascii="Times New Roman" w:hAnsi="Times New Roman"/>
          <w:spacing w:val="-3"/>
          <w:lang w:val="it-IT"/>
        </w:rPr>
        <w:t xml:space="preserve"> che  </w:t>
      </w:r>
      <w:r>
        <w:rPr>
          <w:rFonts w:cs="Times New Roman" w:ascii="Times New Roman" w:hAnsi="Times New Roman"/>
          <w:lang w:val="it-IT"/>
        </w:rPr>
        <w:t>possono  avere  influenza sulla</w:t>
      </w:r>
      <w:r>
        <w:rPr>
          <w:rFonts w:cs="Times New Roman" w:ascii="Times New Roman" w:hAnsi="Times New Roman"/>
          <w:spacing w:val="-3"/>
          <w:lang w:val="it-IT"/>
        </w:rPr>
        <w:t xml:space="preserve"> determinazione </w:t>
      </w:r>
      <w:r>
        <w:rPr>
          <w:rFonts w:cs="Times New Roman" w:ascii="Times New Roman" w:hAnsi="Times New Roman"/>
          <w:lang w:val="it-IT"/>
        </w:rPr>
        <w:t>dei prezzi e</w:t>
      </w:r>
      <w:r>
        <w:rPr>
          <w:rFonts w:cs="Times New Roman" w:ascii="Times New Roman" w:hAnsi="Times New Roman"/>
          <w:spacing w:val="-3"/>
          <w:lang w:val="it-IT"/>
        </w:rPr>
        <w:t xml:space="preserve"> delle  condizioni  contrattuali  </w:t>
      </w:r>
      <w:r>
        <w:rPr>
          <w:rFonts w:cs="Times New Roman" w:ascii="Times New Roman" w:hAnsi="Times New Roman"/>
          <w:lang w:val="it-IT"/>
        </w:rPr>
        <w:t xml:space="preserve">e  di  aver  giudicato  i </w:t>
      </w:r>
      <w:r>
        <w:rPr>
          <w:rFonts w:cs="Times New Roman" w:ascii="Times New Roman" w:hAnsi="Times New Roman"/>
          <w:spacing w:val="-3"/>
          <w:lang w:val="it-IT"/>
        </w:rPr>
        <w:t xml:space="preserve"> prezzi  </w:t>
      </w:r>
      <w:r>
        <w:rPr>
          <w:rFonts w:cs="Times New Roman" w:ascii="Times New Roman" w:hAnsi="Times New Roman"/>
          <w:lang w:val="it-IT"/>
        </w:rPr>
        <w:t xml:space="preserve">medesimi  nel </w:t>
      </w:r>
      <w:r>
        <w:rPr>
          <w:rFonts w:cs="Times New Roman" w:ascii="Times New Roman" w:hAnsi="Times New Roman"/>
          <w:spacing w:val="-3"/>
          <w:lang w:val="it-IT"/>
        </w:rPr>
        <w:t xml:space="preserve"> loro compless</w:t>
      </w:r>
      <w:r>
        <w:rPr>
          <w:rFonts w:cs="Times New Roman" w:ascii="Times New Roman" w:hAnsi="Times New Roman"/>
          <w:spacing w:val="-18"/>
          <w:lang w:val="it-IT"/>
        </w:rPr>
        <w:t xml:space="preserve">o </w:t>
      </w:r>
      <w:r>
        <w:rPr>
          <w:rFonts w:cs="Times New Roman" w:ascii="Times New Roman" w:hAnsi="Times New Roman"/>
          <w:lang w:val="it-IT"/>
        </w:rPr>
        <w:t>remunerativ</w:t>
      </w:r>
      <w:r>
        <w:rPr>
          <w:rFonts w:cs="Times New Roman" w:ascii="Times New Roman" w:hAnsi="Times New Roman"/>
          <w:spacing w:val="-11"/>
          <w:lang w:val="it-IT"/>
        </w:rPr>
        <w:t xml:space="preserve">i </w:t>
      </w:r>
      <w:r>
        <w:rPr>
          <w:rFonts w:cs="Times New Roman" w:ascii="Times New Roman" w:hAnsi="Times New Roman"/>
          <w:spacing w:val="-10"/>
          <w:lang w:val="it-IT"/>
        </w:rPr>
        <w:t xml:space="preserve">e </w:t>
      </w:r>
      <w:r>
        <w:rPr>
          <w:rFonts w:cs="Times New Roman" w:ascii="Times New Roman" w:hAnsi="Times New Roman"/>
          <w:lang w:val="it-IT"/>
        </w:rPr>
        <w:t>tal</w:t>
      </w:r>
      <w:r>
        <w:rPr>
          <w:rFonts w:cs="Times New Roman" w:ascii="Times New Roman" w:hAnsi="Times New Roman"/>
          <w:spacing w:val="-11"/>
          <w:lang w:val="it-IT"/>
        </w:rPr>
        <w:t xml:space="preserve">i </w:t>
      </w:r>
      <w:r>
        <w:rPr>
          <w:rFonts w:cs="Times New Roman" w:ascii="Times New Roman" w:hAnsi="Times New Roman"/>
          <w:lang w:val="it-IT"/>
        </w:rPr>
        <w:t>d</w:t>
      </w:r>
      <w:r>
        <w:rPr>
          <w:rFonts w:cs="Times New Roman" w:ascii="Times New Roman" w:hAnsi="Times New Roman"/>
          <w:spacing w:val="-8"/>
          <w:lang w:val="it-IT"/>
        </w:rPr>
        <w:t>a</w:t>
      </w:r>
      <w:r>
        <w:rPr>
          <w:rFonts w:cs="Times New Roman" w:ascii="Times New Roman" w:hAnsi="Times New Roman"/>
          <w:spacing w:val="-3"/>
          <w:lang w:val="it-IT"/>
        </w:rPr>
        <w:t xml:space="preserve"> consentir</w:t>
      </w:r>
      <w:r>
        <w:rPr>
          <w:rFonts w:cs="Times New Roman" w:ascii="Times New Roman" w:hAnsi="Times New Roman"/>
          <w:spacing w:val="-8"/>
          <w:lang w:val="it-IT"/>
        </w:rPr>
        <w:t>e</w:t>
      </w:r>
      <w:r>
        <w:rPr>
          <w:rFonts w:cs="Times New Roman" w:ascii="Times New Roman" w:hAnsi="Times New Roman"/>
          <w:spacing w:val="-3"/>
          <w:lang w:val="it-IT"/>
        </w:rPr>
        <w:t xml:space="preserve"> l’offert</w:t>
      </w:r>
      <w:r>
        <w:rPr>
          <w:rFonts w:cs="Times New Roman" w:ascii="Times New Roman" w:hAnsi="Times New Roman"/>
          <w:spacing w:val="-8"/>
          <w:lang w:val="it-IT"/>
        </w:rPr>
        <w:t xml:space="preserve">a </w:t>
      </w:r>
      <w:r>
        <w:rPr>
          <w:rFonts w:cs="Times New Roman" w:ascii="Times New Roman" w:hAnsi="Times New Roman"/>
          <w:lang w:val="it-IT"/>
        </w:rPr>
        <w:t>ch</w:t>
      </w:r>
      <w:r>
        <w:rPr>
          <w:rFonts w:cs="Times New Roman" w:ascii="Times New Roman" w:hAnsi="Times New Roman"/>
          <w:spacing w:val="-10"/>
          <w:lang w:val="it-IT"/>
        </w:rPr>
        <w:t xml:space="preserve">e </w:t>
      </w:r>
      <w:r>
        <w:rPr>
          <w:rFonts w:cs="Times New Roman" w:ascii="Times New Roman" w:hAnsi="Times New Roman"/>
          <w:lang w:val="it-IT"/>
        </w:rPr>
        <w:t>s</w:t>
      </w:r>
      <w:r>
        <w:rPr>
          <w:rFonts w:cs="Times New Roman" w:ascii="Times New Roman" w:hAnsi="Times New Roman"/>
          <w:spacing w:val="-13"/>
          <w:lang w:val="it-IT"/>
        </w:rPr>
        <w:t xml:space="preserve">i </w:t>
      </w:r>
      <w:r>
        <w:rPr>
          <w:rFonts w:cs="Times New Roman" w:ascii="Times New Roman" w:hAnsi="Times New Roman"/>
          <w:lang w:val="it-IT"/>
        </w:rPr>
        <w:t>accing</w:t>
      </w:r>
      <w:r>
        <w:rPr>
          <w:rFonts w:cs="Times New Roman" w:ascii="Times New Roman" w:hAnsi="Times New Roman"/>
          <w:spacing w:val="-8"/>
          <w:lang w:val="it-IT"/>
        </w:rPr>
        <w:t xml:space="preserve">e </w:t>
      </w:r>
      <w:r>
        <w:rPr>
          <w:rFonts w:cs="Times New Roman" w:ascii="Times New Roman" w:hAnsi="Times New Roman"/>
          <w:spacing w:val="-10"/>
          <w:lang w:val="it-IT"/>
        </w:rPr>
        <w:t xml:space="preserve">a </w:t>
      </w:r>
      <w:r>
        <w:rPr>
          <w:rFonts w:cs="Times New Roman" w:ascii="Times New Roman" w:hAnsi="Times New Roman"/>
          <w:lang w:val="it-IT"/>
        </w:rPr>
        <w:t>fare;</w:t>
      </w:r>
    </w:p>
    <w:p>
      <w:pPr>
        <w:pStyle w:val="ListParagraph"/>
        <w:widowControl/>
        <w:numPr>
          <w:ilvl w:val="0"/>
          <w:numId w:val="16"/>
        </w:numPr>
        <w:tabs>
          <w:tab w:val="left" w:pos="585" w:leader="none"/>
        </w:tabs>
        <w:spacing w:lineRule="auto" w:line="240" w:before="1" w:after="0"/>
        <w:ind w:left="720" w:right="217" w:hanging="360"/>
        <w:jc w:val="both"/>
        <w:rPr>
          <w:rFonts w:ascii="Times New Roman" w:hAnsi="Times New Roman" w:cs="Times New Roman"/>
          <w:lang w:val="it-IT"/>
        </w:rPr>
      </w:pPr>
      <w:r>
        <w:rPr>
          <w:rFonts w:cs="Times New Roman" w:ascii="Times New Roman" w:hAnsi="Times New Roman"/>
          <w:lang w:val="it-IT"/>
        </w:rPr>
        <w:t xml:space="preserve">di assumere a proprio carico tutti gli oneri assicurativi e </w:t>
      </w:r>
      <w:r>
        <w:rPr>
          <w:rFonts w:cs="Times New Roman" w:ascii="Times New Roman" w:hAnsi="Times New Roman"/>
          <w:spacing w:val="-3"/>
          <w:lang w:val="it-IT"/>
        </w:rPr>
        <w:t xml:space="preserve">previdenziali </w:t>
      </w:r>
      <w:r>
        <w:rPr>
          <w:rFonts w:cs="Times New Roman" w:ascii="Times New Roman" w:hAnsi="Times New Roman"/>
          <w:lang w:val="it-IT"/>
        </w:rPr>
        <w:t xml:space="preserve">di legge e di </w:t>
      </w:r>
      <w:r>
        <w:rPr>
          <w:rFonts w:cs="Times New Roman" w:ascii="Times New Roman" w:hAnsi="Times New Roman"/>
          <w:spacing w:val="-3"/>
          <w:lang w:val="it-IT"/>
        </w:rPr>
        <w:t xml:space="preserve">osservare </w:t>
      </w:r>
      <w:r>
        <w:rPr>
          <w:rFonts w:cs="Times New Roman" w:ascii="Times New Roman" w:hAnsi="Times New Roman"/>
          <w:lang w:val="it-IT"/>
        </w:rPr>
        <w:t xml:space="preserve">e </w:t>
      </w:r>
      <w:r>
        <w:rPr>
          <w:rFonts w:cs="Times New Roman" w:ascii="Times New Roman" w:hAnsi="Times New Roman"/>
          <w:spacing w:val="-3"/>
          <w:lang w:val="it-IT"/>
        </w:rPr>
        <w:t xml:space="preserve">di </w:t>
      </w:r>
      <w:r>
        <w:rPr>
          <w:rFonts w:cs="Times New Roman" w:ascii="Times New Roman" w:hAnsi="Times New Roman"/>
          <w:lang w:val="it-IT"/>
        </w:rPr>
        <w:t xml:space="preserve">aver tenuto conto </w:t>
      </w:r>
      <w:r>
        <w:rPr>
          <w:rFonts w:cs="Times New Roman" w:ascii="Times New Roman" w:hAnsi="Times New Roman"/>
          <w:spacing w:val="-3"/>
          <w:lang w:val="it-IT"/>
        </w:rPr>
        <w:t xml:space="preserve">nella </w:t>
      </w:r>
      <w:r>
        <w:rPr>
          <w:rFonts w:cs="Times New Roman" w:ascii="Times New Roman" w:hAnsi="Times New Roman"/>
          <w:lang w:val="it-IT"/>
        </w:rPr>
        <w:t xml:space="preserve">formulazione dell'offerta </w:t>
      </w:r>
      <w:r>
        <w:rPr>
          <w:rFonts w:cs="Times New Roman" w:ascii="Times New Roman" w:hAnsi="Times New Roman"/>
          <w:spacing w:val="-3"/>
          <w:lang w:val="it-IT"/>
        </w:rPr>
        <w:t xml:space="preserve">delle </w:t>
      </w:r>
      <w:r>
        <w:rPr>
          <w:rFonts w:cs="Times New Roman" w:ascii="Times New Roman" w:hAnsi="Times New Roman"/>
          <w:lang w:val="it-IT"/>
        </w:rPr>
        <w:t xml:space="preserve">norme vigenti in materia di igiene e sicurezza sul lavoro e di </w:t>
      </w:r>
      <w:r>
        <w:rPr>
          <w:rFonts w:cs="Times New Roman" w:ascii="Times New Roman" w:hAnsi="Times New Roman"/>
          <w:spacing w:val="-3"/>
          <w:lang w:val="it-IT"/>
        </w:rPr>
        <w:t xml:space="preserve">retribuzione </w:t>
      </w:r>
      <w:r>
        <w:rPr>
          <w:rFonts w:cs="Times New Roman" w:ascii="Times New Roman" w:hAnsi="Times New Roman"/>
          <w:lang w:val="it-IT"/>
        </w:rPr>
        <w:t xml:space="preserve">dei </w:t>
      </w:r>
      <w:r>
        <w:rPr>
          <w:rFonts w:cs="Times New Roman" w:ascii="Times New Roman" w:hAnsi="Times New Roman"/>
          <w:spacing w:val="-3"/>
          <w:lang w:val="it-IT"/>
        </w:rPr>
        <w:t xml:space="preserve">lavoratori </w:t>
      </w:r>
      <w:r>
        <w:rPr>
          <w:rFonts w:cs="Times New Roman" w:ascii="Times New Roman" w:hAnsi="Times New Roman"/>
          <w:lang w:val="it-IT"/>
        </w:rPr>
        <w:t>dipendenti;</w:t>
      </w:r>
    </w:p>
    <w:p>
      <w:pPr>
        <w:pStyle w:val="ListParagraph"/>
        <w:widowControl/>
        <w:numPr>
          <w:ilvl w:val="0"/>
          <w:numId w:val="16"/>
        </w:numPr>
        <w:tabs>
          <w:tab w:val="left" w:pos="585" w:leader="none"/>
        </w:tabs>
        <w:spacing w:lineRule="auto" w:line="240" w:before="1" w:after="0"/>
        <w:ind w:left="720" w:right="217" w:hanging="360"/>
        <w:jc w:val="both"/>
        <w:rPr>
          <w:rFonts w:ascii="Times New Roman" w:hAnsi="Times New Roman" w:cs="Times New Roman"/>
          <w:lang w:val="it-IT"/>
        </w:rPr>
      </w:pPr>
      <w:r>
        <w:rPr>
          <w:rFonts w:cs="Times New Roman" w:ascii="Times New Roman" w:hAnsi="Times New Roman"/>
          <w:lang w:val="it-IT"/>
        </w:rPr>
        <w:t>di impegnarsi a stipulare le polizze assicurative idonee alle coperture di responsabilità;</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che le posizioni previdenziali ed assicurative sono le seguenti e che l’impresa è in regola con i versamenti nei confronti dei rispettivi Enti:</w:t>
      </w:r>
    </w:p>
    <w:p>
      <w:pPr>
        <w:pStyle w:val="ListParagraph"/>
        <w:widowControl/>
        <w:numPr>
          <w:ilvl w:val="0"/>
          <w:numId w:val="17"/>
        </w:numPr>
        <w:jc w:val="both"/>
        <w:rPr>
          <w:rFonts w:ascii="Times New Roman" w:hAnsi="Times New Roman" w:cs="Times New Roman"/>
          <w:lang w:val="it-IT"/>
        </w:rPr>
      </w:pPr>
      <w:r>
        <w:rPr>
          <w:rFonts w:cs="Times New Roman" w:ascii="Times New Roman" w:hAnsi="Times New Roman"/>
          <w:lang w:val="it-IT"/>
        </w:rPr>
        <w:t>INPS (nel caso di iscrizione presso più sedi,  indicarle tutte)___________________</w:t>
      </w:r>
    </w:p>
    <w:p>
      <w:pPr>
        <w:pStyle w:val="ListParagraph"/>
        <w:widowControl/>
        <w:numPr>
          <w:ilvl w:val="0"/>
          <w:numId w:val="17"/>
        </w:numPr>
        <w:jc w:val="both"/>
        <w:rPr>
          <w:rFonts w:ascii="Times New Roman" w:hAnsi="Times New Roman" w:cs="Times New Roman"/>
          <w:lang w:val="it-IT"/>
        </w:rPr>
      </w:pPr>
      <w:r>
        <w:rPr>
          <w:rFonts w:cs="Times New Roman" w:ascii="Times New Roman" w:hAnsi="Times New Roman"/>
          <w:lang w:val="it-IT"/>
        </w:rPr>
        <w:t>INAIL (nel caso di iscrizione presso più sedi, indicarle tutte)__________________</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di  essere in regola con le norme che disciplinano il diritto al lavoro dei disabili di cui alla legge 68/99;</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di applicare a favore dei dipendenti lavoratori e,  verso i soci, il contratto collettivo nazionale di lavoro e di categoria, di applicare tutte le norme in materia dello Stato e di impegnarsi a rispettare gli eventuali accordi locali integrativi in vigore nel tempo e nella località in cui si svolge il servizio;</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di impegnarsi, in caso di aggiudicazione, a dare corso immediato al servizio oggetto della presente gara, se richiesto, anche in pendenza di stipula del contratto;</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di dare il consenso, ai sensi del decreto legislativo n. 196/2003, al trattamento, da parte del Comune, dei dati dell’impresa e dei dati personali  per i fini di cui alla presente procedura  e di quella eventuale  di aggiudicazione;</w:t>
      </w:r>
    </w:p>
    <w:p>
      <w:pPr>
        <w:pStyle w:val="Normal"/>
        <w:widowControl/>
        <w:numPr>
          <w:ilvl w:val="0"/>
          <w:numId w:val="16"/>
        </w:numPr>
        <w:jc w:val="both"/>
        <w:rPr/>
      </w:pPr>
      <w:r>
        <w:rPr>
          <w:rStyle w:val="Strong"/>
          <w:rFonts w:eastAsia="TTE235C9D8t00" w:cs="Times New Roman" w:ascii="Times New Roman" w:hAnsi="Times New Roman"/>
          <w:b w:val="false"/>
          <w:spacing w:val="-2"/>
          <w:lang w:val="it-IT"/>
        </w:rPr>
        <w:t xml:space="preserve">di conoscere </w:t>
      </w:r>
      <w:r>
        <w:rPr>
          <w:rFonts w:cs="Times New Roman" w:ascii="Times New Roman" w:hAnsi="Times New Roman"/>
          <w:lang w:val="it-IT"/>
        </w:rPr>
        <w:t xml:space="preserve">tutte le norme pattizie di cui al Protocollo di Legalità, sottoscritto dal Comune di Surbo nell’anno 2012 presso la Prefettura di Lecce e innovato nell’anno 2013, consultabile nel sito </w:t>
      </w:r>
      <w:hyperlink r:id="rId3">
        <w:r>
          <w:rPr>
            <w:rStyle w:val="CollegamentoInternet"/>
            <w:rFonts w:cs="Times New Roman" w:ascii="Times New Roman" w:hAnsi="Times New Roman"/>
            <w:lang w:val="it-IT"/>
          </w:rPr>
          <w:t>www.prefettura.it/lecce/</w:t>
        </w:r>
      </w:hyperlink>
      <w:r>
        <w:rPr>
          <w:rFonts w:cs="Times New Roman" w:ascii="Times New Roman" w:hAnsi="Times New Roman"/>
          <w:lang w:val="it-IT"/>
        </w:rPr>
        <w:t>, e di accettarne incondizionatamente senza riserva alcuna il contenuto e gli effetti;</w:t>
      </w:r>
    </w:p>
    <w:p>
      <w:pPr>
        <w:pStyle w:val="BodyText2"/>
        <w:widowControl w:val="false"/>
        <w:numPr>
          <w:ilvl w:val="0"/>
          <w:numId w:val="16"/>
        </w:numPr>
        <w:tabs>
          <w:tab w:val="left" w:pos="270" w:leader="none"/>
          <w:tab w:val="left" w:pos="709" w:leader="none"/>
        </w:tabs>
        <w:spacing w:lineRule="atLeast" w:line="200" w:before="0" w:after="0"/>
        <w:jc w:val="both"/>
        <w:rPr>
          <w:rStyle w:val="Strong"/>
          <w:b w:val="false"/>
          <w:b w:val="false"/>
          <w:sz w:val="22"/>
          <w:szCs w:val="22"/>
        </w:rPr>
      </w:pPr>
      <w:r>
        <w:rPr>
          <w:rStyle w:val="Strong"/>
          <w:rFonts w:eastAsia="TTE235C9D8t00"/>
          <w:b w:val="false"/>
          <w:spacing w:val="-2"/>
          <w:sz w:val="22"/>
          <w:szCs w:val="22"/>
        </w:rPr>
        <w:t>di impegnarsi, pena la decadenza dell’appalto e la risoluzione del contratto, ai sensi del combinato disposto dell’art. 2, comma 3, del D.P.R. n° 62/2013 “Regolamento recante codice di comportamento dei dipendenti pubblici, a norma dell’art. 54 del D. Lgs. 30 marzo 2001, n. 165” e dell’art. 2 del Codice di comportamento integrativo del Comune di Surbo, approvato con D.G.C. n° 12/2014, al rispetto, e per suo tramite i suoi dipendenti e/o collaboratori, degli obblighi di condotta previsti dai sopraccitati codici, per quanto compatibili;</w:t>
      </w:r>
    </w:p>
    <w:p>
      <w:pPr>
        <w:pStyle w:val="BodyText2"/>
        <w:widowControl w:val="false"/>
        <w:numPr>
          <w:ilvl w:val="0"/>
          <w:numId w:val="16"/>
        </w:numPr>
        <w:tabs>
          <w:tab w:val="left" w:pos="270" w:leader="none"/>
          <w:tab w:val="left" w:pos="709" w:leader="none"/>
        </w:tabs>
        <w:spacing w:lineRule="exact" w:line="250" w:before="83" w:after="0"/>
        <w:ind w:left="720" w:right="230" w:hanging="360"/>
        <w:jc w:val="both"/>
        <w:rPr>
          <w:bCs/>
          <w:sz w:val="22"/>
          <w:szCs w:val="22"/>
        </w:rPr>
      </w:pPr>
      <w:r>
        <w:rPr>
          <w:rStyle w:val="Strong"/>
          <w:rFonts w:eastAsia="TTE235C9D8t00"/>
          <w:b w:val="false"/>
          <w:spacing w:val="-2"/>
          <w:sz w:val="22"/>
          <w:szCs w:val="22"/>
        </w:rPr>
        <w:t>Di impegnarsi a non concludere contratti di lavoro subordinato o autonomo e, comunque, di impegnarsi a non attribuire incarichi ad ex dipendenti che hanno esercitato poteri autoritativi o negoziali per conto delle pubbliche amministrazioni nei confronti del medesimo contraente, per il triennio successivo alla cessazione del rapporto.</w:t>
      </w:r>
      <w:r>
        <w:rPr>
          <w:sz w:val="22"/>
          <w:szCs w:val="22"/>
        </w:rPr>
        <w:t xml:space="preserve"> La violazione della suddetta prescrizione, ai sensi dell'art. 53, c. 16 ter, Dlgs. n. 165/2001, come modificato dalla L. n. 190/2012, comporterà la nullità dei contratti e degli incarichi conferiti, nonché, per l'operatore economico, il divieto di contrarre con le pubbliche amministrazioni per i successivi tre anni, con obbligo di restituzione dei compensi eventualmente percepiti e accertati.</w:t>
      </w:r>
    </w:p>
    <w:p>
      <w:pPr>
        <w:pStyle w:val="BodyText2"/>
        <w:widowControl w:val="false"/>
        <w:numPr>
          <w:ilvl w:val="0"/>
          <w:numId w:val="16"/>
        </w:numPr>
        <w:tabs>
          <w:tab w:val="left" w:pos="270" w:leader="none"/>
          <w:tab w:val="left" w:pos="709" w:leader="none"/>
        </w:tabs>
        <w:spacing w:lineRule="exact" w:line="250" w:before="83" w:after="0"/>
        <w:ind w:left="720" w:right="230" w:hanging="360"/>
        <w:jc w:val="both"/>
        <w:rPr>
          <w:bCs/>
          <w:sz w:val="22"/>
          <w:szCs w:val="22"/>
        </w:rPr>
      </w:pPr>
      <w:r>
        <w:rPr>
          <w:sz w:val="22"/>
          <w:szCs w:val="22"/>
        </w:rPr>
        <w:t>di aver effettuato sopralluogo</w:t>
      </w:r>
      <w:r>
        <w:rPr>
          <w:bCs/>
          <w:sz w:val="22"/>
          <w:szCs w:val="22"/>
        </w:rPr>
        <w:t xml:space="preserve">di conoscenza del territorio </w:t>
      </w:r>
      <w:r>
        <w:rPr>
          <w:sz w:val="22"/>
          <w:szCs w:val="22"/>
          <w:lang w:eastAsia="zh-CN"/>
        </w:rPr>
        <w:t xml:space="preserve">urbano, urbano periferico ed extra urbano in cui si svolgerà il servizio e di </w:t>
      </w:r>
      <w:r>
        <w:rPr>
          <w:bCs/>
          <w:sz w:val="22"/>
          <w:szCs w:val="22"/>
        </w:rPr>
        <w:t>verifica della circolazione stradale, ai fini dell’organizzazione del servizio funzionale alle esigenze degli utenti e dell’Amministrazione.</w:t>
      </w:r>
    </w:p>
    <w:p>
      <w:pPr>
        <w:pStyle w:val="BodyText2"/>
        <w:widowControl w:val="false"/>
        <w:numPr>
          <w:ilvl w:val="0"/>
          <w:numId w:val="16"/>
        </w:numPr>
        <w:tabs>
          <w:tab w:val="left" w:pos="270" w:leader="none"/>
          <w:tab w:val="left" w:pos="709" w:leader="none"/>
        </w:tabs>
        <w:spacing w:lineRule="atLeast" w:line="200" w:before="0" w:after="0"/>
        <w:jc w:val="both"/>
        <w:rPr/>
      </w:pPr>
      <w:r>
        <w:rPr>
          <w:sz w:val="22"/>
          <w:szCs w:val="22"/>
        </w:rPr>
        <w:t>per quanto di propria conoscenza, che non vi sono relazioni di parentela o affinità nei limiti dell'art. 51 c.p.c. tra i titolari, gli amministratori, i soci e i dipendenti dell'impresa e i dirigenti e i dipendenti dell'Amministrazione Comunale che hanno potere decisionale nella gestione del contratto.</w:t>
      </w:r>
    </w:p>
    <w:p>
      <w:pPr>
        <w:pStyle w:val="ListParagraph"/>
        <w:spacing w:before="113" w:after="113"/>
        <w:ind w:left="852" w:hanging="0"/>
        <w:jc w:val="both"/>
        <w:rPr/>
      </w:pPr>
      <w:r>
        <w:rPr>
          <w:rFonts w:cs="Times New Roman" w:ascii="Times New Roman" w:hAnsi="Times New Roman"/>
          <w:b w:val="false"/>
          <w:bCs w:val="false"/>
          <w:i w:val="false"/>
          <w:iCs w:val="false"/>
        </w:rPr>
        <w:t xml:space="preserve">              </w:t>
      </w:r>
      <w:r>
        <w:rPr>
          <w:rFonts w:cs="Times New Roman" w:ascii="Times New Roman" w:hAnsi="Times New Roman"/>
          <w:b/>
          <w:bCs/>
          <w:i/>
          <w:iCs/>
        </w:rPr>
        <w:t>( ovvero )</w:t>
      </w:r>
    </w:p>
    <w:p>
      <w:pPr>
        <w:pStyle w:val="Normal"/>
        <w:widowControl/>
        <w:numPr>
          <w:ilvl w:val="0"/>
          <w:numId w:val="16"/>
        </w:numPr>
        <w:jc w:val="both"/>
        <w:rPr>
          <w:rFonts w:ascii="Times New Roman" w:hAnsi="Times New Roman" w:cs="Times New Roman"/>
          <w:lang w:val="it-IT"/>
        </w:rPr>
      </w:pPr>
      <w:r>
        <w:rPr>
          <w:rFonts w:cs="Times New Roman" w:ascii="Times New Roman" w:hAnsi="Times New Roman"/>
          <w:lang w:val="it-IT"/>
        </w:rPr>
        <w:t xml:space="preserve"> </w:t>
      </w:r>
      <w:r>
        <w:rPr>
          <w:rFonts w:cs="Times New Roman" w:ascii="Times New Roman" w:hAnsi="Times New Roman"/>
          <w:lang w:val="it-IT"/>
        </w:rPr>
        <w:t>dichiara di  essere a conoscenza di relazioni di parentela o affinità ai sensi dell'art. 51 c.p.c. tra il sig. …………….. titolari, e/o gli amministratori, e/o i soci e/o i dipendenti dell'impresa e il sig. ……………………….. dirigente e/o il dipendente dell'Amministrazione Comunale (riportare le generalità complete);</w:t>
      </w:r>
    </w:p>
    <w:p>
      <w:pPr>
        <w:pStyle w:val="ListParagraph"/>
        <w:numPr>
          <w:ilvl w:val="0"/>
          <w:numId w:val="16"/>
        </w:numPr>
        <w:tabs>
          <w:tab w:val="left" w:pos="581" w:leader="none"/>
        </w:tabs>
        <w:spacing w:lineRule="exact" w:line="240" w:before="13" w:after="0"/>
        <w:ind w:left="720" w:right="318" w:hanging="360"/>
        <w:jc w:val="both"/>
        <w:rPr>
          <w:rFonts w:ascii="Times New Roman" w:hAnsi="Times New Roman" w:cs="Times New Roman"/>
          <w:lang w:val="it-IT"/>
        </w:rPr>
      </w:pPr>
      <w:r>
        <w:rPr>
          <w:rFonts w:cs="Times New Roman" w:ascii="Times New Roman" w:hAnsi="Times New Roman"/>
          <w:lang w:val="it-IT"/>
        </w:rPr>
        <w:t>ai fini dell'accesso agliatti, di autorizzare, qualora un partecipante alla gara eserciti la facoltà di “accesso agli atti”, la stazione appaltante a rilasciare copia di tutta la documentazione presentata per la partecipazione alla gara;</w:t>
      </w:r>
    </w:p>
    <w:p>
      <w:pPr>
        <w:pStyle w:val="Titolo4"/>
        <w:spacing w:before="113" w:after="57"/>
        <w:ind w:left="720" w:hanging="0"/>
        <w:jc w:val="both"/>
        <w:rPr>
          <w:rFonts w:ascii="Times New Roman" w:hAnsi="Times New Roman" w:cs="Times New Roman"/>
          <w:color w:val="00000A"/>
          <w:lang w:val="it-IT"/>
        </w:rPr>
      </w:pPr>
      <w:r>
        <w:rPr>
          <w:rFonts w:cs="Times New Roman" w:ascii="Times New Roman" w:hAnsi="Times New Roman"/>
          <w:color w:val="00000A"/>
          <w:lang w:val="it-IT"/>
        </w:rPr>
        <w:t>(oppure)</w:t>
      </w:r>
    </w:p>
    <w:p>
      <w:pPr>
        <w:pStyle w:val="Corpodeltesto"/>
        <w:numPr>
          <w:ilvl w:val="0"/>
          <w:numId w:val="16"/>
        </w:numPr>
        <w:spacing w:before="113" w:after="0"/>
        <w:ind w:left="720" w:right="219" w:hanging="360"/>
        <w:jc w:val="both"/>
        <w:rPr>
          <w:rFonts w:ascii="Times New Roman" w:hAnsi="Times New Roman" w:cs="Times New Roman"/>
          <w:sz w:val="22"/>
          <w:szCs w:val="22"/>
          <w:lang w:val="it-IT"/>
        </w:rPr>
      </w:pPr>
      <w:r>
        <w:rPr>
          <w:rFonts w:cs="Times New Roman" w:ascii="Times New Roman" w:hAnsi="Times New Roman"/>
          <w:sz w:val="22"/>
          <w:szCs w:val="22"/>
          <w:lang w:val="it-IT"/>
        </w:rPr>
        <w:t>di non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pPr>
        <w:pStyle w:val="ListParagraph"/>
        <w:numPr>
          <w:ilvl w:val="0"/>
          <w:numId w:val="16"/>
        </w:numPr>
        <w:tabs>
          <w:tab w:val="left" w:pos="616" w:leader="none"/>
        </w:tabs>
        <w:ind w:left="720" w:right="219" w:hanging="360"/>
        <w:jc w:val="both"/>
        <w:rPr>
          <w:rFonts w:ascii="Times New Roman" w:hAnsi="Times New Roman" w:cs="Times New Roman"/>
          <w:lang w:val="it-IT"/>
        </w:rPr>
      </w:pPr>
      <w:r>
        <w:rPr>
          <w:rFonts w:cs="Times New Roman" w:ascii="Times New Roman" w:hAnsi="Times New Roman"/>
          <w:lang w:val="it-IT"/>
        </w:rPr>
        <w:t xml:space="preserve">di  essere  informato,  ai  sensi  e  per  gli  effetti  del  d.lgs.  30  giugno  2003  n.  196,  che  i  dati  personali raccolti saranno trattati, anche con  strumenti  informatici,  esclusivamente  nell’ambito  del  procedimento  per  il  quale  la dichiarazione vieneresa.  </w:t>
      </w:r>
    </w:p>
    <w:p>
      <w:pPr>
        <w:pStyle w:val="Corpodeltesto"/>
        <w:spacing w:before="10" w:after="0"/>
        <w:rPr>
          <w:rFonts w:ascii="Times New Roman" w:hAnsi="Times New Roman" w:cs="Times New Roman"/>
          <w:sz w:val="16"/>
          <w:szCs w:val="16"/>
          <w:lang w:val="it-IT"/>
        </w:rPr>
      </w:pPr>
      <w:r>
        <w:rPr>
          <w:rFonts w:cs="Times New Roman" w:ascii="Times New Roman" w:hAnsi="Times New Roman"/>
          <w:sz w:val="16"/>
          <w:szCs w:val="16"/>
          <w:lang w:val="it-IT"/>
        </w:rPr>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mc:AlternateContent>
          <mc:Choice Requires="wps">
            <w:drawing>
              <wp:anchor behindDoc="0" distT="0" distB="0" distL="0" distR="0" simplePos="0" locked="0" layoutInCell="1" allowOverlap="1" relativeHeight="6">
                <wp:simplePos x="0" y="0"/>
                <wp:positionH relativeFrom="column">
                  <wp:posOffset>48260</wp:posOffset>
                </wp:positionH>
                <wp:positionV relativeFrom="paragraph">
                  <wp:posOffset>107950</wp:posOffset>
                </wp:positionV>
                <wp:extent cx="6411595" cy="1423035"/>
                <wp:effectExtent l="0" t="0" r="0" b="0"/>
                <wp:wrapTopAndBottom/>
                <wp:docPr id="11" name=""/>
                <a:graphic xmlns:a="http://schemas.openxmlformats.org/drawingml/2006/main">
                  <a:graphicData uri="http://schemas.microsoft.com/office/word/2010/wordprocessingShape">
                    <wps:wsp>
                      <wps:cNvSpPr/>
                      <wps:spPr>
                        <a:xfrm>
                          <a:off x="0" y="0"/>
                          <a:ext cx="6410880" cy="1422360"/>
                        </a:xfrm>
                        <a:prstGeom prst="rect">
                          <a:avLst/>
                        </a:prstGeom>
                        <a:noFill/>
                        <a:ln w="6480">
                          <a:solidFill>
                            <a:srgbClr val="000000"/>
                          </a:solidFill>
                          <a:round/>
                        </a:ln>
                      </wps:spPr>
                      <wps:style>
                        <a:lnRef idx="0"/>
                        <a:fillRef idx="0"/>
                        <a:effectRef idx="0"/>
                        <a:fontRef idx="minor"/>
                      </wps:style>
                      <wps:txbx>
                        <w:txbxContent>
                          <w:p>
                            <w:pPr>
                              <w:pStyle w:val="Corpodeltesto"/>
                              <w:rPr>
                                <w:color w:val="00000A"/>
                              </w:rPr>
                            </w:pPr>
                            <w:r>
                              <w:rPr>
                                <w:color w:val="00000A"/>
                              </w:rPr>
                            </w:r>
                          </w:p>
                          <w:p>
                            <w:pPr>
                              <w:pStyle w:val="Corpodeltesto"/>
                              <w:tabs>
                                <w:tab w:val="left" w:pos="5556" w:leader="none"/>
                                <w:tab w:val="left" w:pos="9897" w:leader="none"/>
                              </w:tabs>
                              <w:ind w:left="107" w:hanging="0"/>
                              <w:rPr>
                                <w:rFonts w:ascii="Times New Roman" w:hAnsi="Times New Roman" w:cs="Times New Roman"/>
                                <w:lang w:val="it-IT"/>
                              </w:rPr>
                            </w:pPr>
                            <w:r>
                              <w:rPr>
                                <w:rFonts w:cs="Times New Roman" w:ascii="Times New Roman" w:hAnsi="Times New Roman"/>
                                <w:color w:val="00000A"/>
                                <w:lang w:val="it-IT"/>
                              </w:rPr>
                              <w:t>IL SOTTOSCRITTO</w:t>
                            </w:r>
                            <w:r>
                              <w:rPr>
                                <w:rFonts w:cs="Times New Roman" w:ascii="Times New Roman" w:hAnsi="Times New Roman"/>
                                <w:color w:val="00000A"/>
                                <w:u w:val="single"/>
                                <w:lang w:val="it-IT"/>
                              </w:rPr>
                              <w:tab/>
                            </w:r>
                            <w:r>
                              <w:rPr>
                                <w:rFonts w:cs="Times New Roman" w:ascii="Times New Roman" w:hAnsi="Times New Roman"/>
                                <w:color w:val="00000A"/>
                                <w:lang w:val="it-IT"/>
                              </w:rPr>
                              <w:t xml:space="preserve">NATO </w:t>
                            </w:r>
                            <w:r>
                              <w:rPr>
                                <w:rFonts w:cs="Times New Roman" w:ascii="Times New Roman" w:hAnsi="Times New Roman"/>
                                <w:color w:val="00000A"/>
                                <w:spacing w:val="3"/>
                                <w:lang w:val="it-IT"/>
                              </w:rPr>
                              <w:t>A</w:t>
                            </w:r>
                            <w:r>
                              <w:rPr>
                                <w:rFonts w:cs="Times New Roman" w:ascii="Times New Roman" w:hAnsi="Times New Roman"/>
                                <w:color w:val="00000A"/>
                                <w:u w:val="single"/>
                                <w:lang w:val="it-IT"/>
                              </w:rPr>
                              <w:tab/>
                            </w:r>
                          </w:p>
                          <w:p>
                            <w:pPr>
                              <w:pStyle w:val="Corpodeltesto"/>
                              <w:rPr>
                                <w:rFonts w:ascii="Times New Roman" w:hAnsi="Times New Roman" w:cs="Times New Roman"/>
                                <w:color w:val="00000A"/>
                                <w:lang w:val="it-IT"/>
                              </w:rPr>
                            </w:pPr>
                            <w:r>
                              <w:rPr>
                                <w:rFonts w:cs="Times New Roman" w:ascii="Times New Roman" w:hAnsi="Times New Roman"/>
                                <w:color w:val="00000A"/>
                                <w:lang w:val="it-IT"/>
                              </w:rPr>
                            </w:r>
                          </w:p>
                          <w:p>
                            <w:pPr>
                              <w:pStyle w:val="Corpodeltesto"/>
                              <w:tabs>
                                <w:tab w:val="left" w:pos="2401" w:leader="none"/>
                                <w:tab w:val="left" w:pos="10730" w:leader="none"/>
                              </w:tabs>
                              <w:ind w:left="107" w:hanging="0"/>
                              <w:rPr>
                                <w:rFonts w:ascii="Times New Roman" w:hAnsi="Times New Roman" w:cs="Times New Roman"/>
                                <w:lang w:val="it-IT"/>
                              </w:rPr>
                            </w:pPr>
                            <w:r>
                              <w:rPr>
                                <w:rFonts w:cs="Times New Roman" w:ascii="Times New Roman" w:hAnsi="Times New Roman"/>
                                <w:color w:val="00000A"/>
                                <w:lang w:val="it-IT"/>
                              </w:rPr>
                              <w:t>IL</w:t>
                            </w:r>
                            <w:r>
                              <w:rPr>
                                <w:rFonts w:cs="Times New Roman" w:ascii="Times New Roman" w:hAnsi="Times New Roman"/>
                                <w:color w:val="00000A"/>
                                <w:u w:val="single"/>
                                <w:lang w:val="it-IT"/>
                              </w:rPr>
                              <w:tab/>
                            </w:r>
                            <w:r>
                              <w:rPr>
                                <w:rFonts w:cs="Times New Roman" w:ascii="Times New Roman" w:hAnsi="Times New Roman"/>
                                <w:color w:val="00000A"/>
                                <w:lang w:val="it-IT"/>
                              </w:rPr>
                              <w:t xml:space="preserve">NELLA   SUA   QUALITA’ DI   </w:t>
                            </w:r>
                          </w:p>
                          <w:p>
                            <w:pPr>
                              <w:pStyle w:val="Corpodeltesto"/>
                              <w:spacing w:lineRule="auto" w:line="360" w:before="121" w:after="0"/>
                              <w:ind w:left="107" w:right="165" w:hanging="0"/>
                              <w:rPr>
                                <w:rFonts w:ascii="Times New Roman" w:hAnsi="Times New Roman" w:cs="Times New Roman"/>
                                <w:lang w:val="it-IT"/>
                              </w:rPr>
                            </w:pPr>
                            <w:r>
                              <w:rPr>
                                <w:rFonts w:cs="Times New Roman" w:ascii="Times New Roman" w:hAnsi="Times New Roman"/>
                                <w:color w:val="00000A"/>
                                <w:lang w:val="it-IT"/>
                              </w:rPr>
                              <w:t>consapevole della responsabilità penale cui può andare incontro nel caso di affermazioni mendaci e delle relative sanzioni penali di cui all’art.76 del D.P.R. 445/2000;</w:t>
                            </w:r>
                          </w:p>
                          <w:p>
                            <w:pPr>
                              <w:pStyle w:val="Corpodeltesto"/>
                              <w:spacing w:before="1" w:after="0"/>
                              <w:ind w:left="2106" w:right="2104" w:hanging="0"/>
                              <w:jc w:val="center"/>
                              <w:rPr>
                                <w:rFonts w:ascii="Times New Roman" w:hAnsi="Times New Roman" w:cs="Times New Roman"/>
                                <w:sz w:val="24"/>
                                <w:szCs w:val="24"/>
                                <w:lang w:val="it-IT"/>
                              </w:rPr>
                            </w:pPr>
                            <w:r>
                              <w:rPr>
                                <w:rFonts w:cs="Times New Roman" w:ascii="Times New Roman" w:hAnsi="Times New Roman"/>
                                <w:color w:val="00000A"/>
                                <w:sz w:val="24"/>
                                <w:szCs w:val="24"/>
                                <w:lang w:val="it-IT"/>
                              </w:rPr>
                              <w:t>DICHIARA, ai sensi del d.p.r. 445/2000</w:t>
                            </w:r>
                          </w:p>
                          <w:p>
                            <w:pPr>
                              <w:pStyle w:val="Corpodeltesto"/>
                              <w:ind w:left="2106" w:right="1575" w:hanging="0"/>
                              <w:jc w:val="center"/>
                              <w:rPr/>
                            </w:pPr>
                            <w:r>
                              <w:rPr>
                                <w:rFonts w:cs="Times New Roman" w:ascii="Times New Roman" w:hAnsi="Times New Roman"/>
                                <w:color w:val="00000A"/>
                                <w:lang w:val="it-IT"/>
                              </w:rPr>
                              <w:t>che i fatti, stati e qualità precedentemente riportati corrispondono a verità</w:t>
                            </w:r>
                          </w:p>
                        </w:txbxContent>
                      </wps:txbx>
                      <wps:bodyPr lIns="0" rIns="0" tIns="0" bIns="0">
                        <a:noAutofit/>
                      </wps:bodyPr>
                    </wps:wsp>
                  </a:graphicData>
                </a:graphic>
              </wp:anchor>
            </w:drawing>
          </mc:Choice>
          <mc:Fallback>
            <w:pict>
              <v:rect id="shape_0" stroked="t" style="position:absolute;margin-left:3.8pt;margin-top:8.5pt;width:504.75pt;height:111.95pt">
                <w10:wrap type="square"/>
                <v:fill o:detectmouseclick="t" on="false"/>
                <v:stroke color="black" weight="6480" joinstyle="round" endcap="flat"/>
                <v:textbox>
                  <w:txbxContent>
                    <w:p>
                      <w:pPr>
                        <w:pStyle w:val="Corpodeltesto"/>
                        <w:rPr>
                          <w:color w:val="00000A"/>
                        </w:rPr>
                      </w:pPr>
                      <w:r>
                        <w:rPr>
                          <w:color w:val="00000A"/>
                        </w:rPr>
                      </w:r>
                    </w:p>
                    <w:p>
                      <w:pPr>
                        <w:pStyle w:val="Corpodeltesto"/>
                        <w:tabs>
                          <w:tab w:val="left" w:pos="5556" w:leader="none"/>
                          <w:tab w:val="left" w:pos="9897" w:leader="none"/>
                        </w:tabs>
                        <w:ind w:left="107" w:hanging="0"/>
                        <w:rPr>
                          <w:rFonts w:ascii="Times New Roman" w:hAnsi="Times New Roman" w:cs="Times New Roman"/>
                          <w:lang w:val="it-IT"/>
                        </w:rPr>
                      </w:pPr>
                      <w:r>
                        <w:rPr>
                          <w:rFonts w:cs="Times New Roman" w:ascii="Times New Roman" w:hAnsi="Times New Roman"/>
                          <w:color w:val="00000A"/>
                          <w:lang w:val="it-IT"/>
                        </w:rPr>
                        <w:t>IL SOTTOSCRITTO</w:t>
                      </w:r>
                      <w:r>
                        <w:rPr>
                          <w:rFonts w:cs="Times New Roman" w:ascii="Times New Roman" w:hAnsi="Times New Roman"/>
                          <w:color w:val="00000A"/>
                          <w:u w:val="single"/>
                          <w:lang w:val="it-IT"/>
                        </w:rPr>
                        <w:tab/>
                      </w:r>
                      <w:r>
                        <w:rPr>
                          <w:rFonts w:cs="Times New Roman" w:ascii="Times New Roman" w:hAnsi="Times New Roman"/>
                          <w:color w:val="00000A"/>
                          <w:lang w:val="it-IT"/>
                        </w:rPr>
                        <w:t xml:space="preserve">NATO </w:t>
                      </w:r>
                      <w:r>
                        <w:rPr>
                          <w:rFonts w:cs="Times New Roman" w:ascii="Times New Roman" w:hAnsi="Times New Roman"/>
                          <w:color w:val="00000A"/>
                          <w:spacing w:val="3"/>
                          <w:lang w:val="it-IT"/>
                        </w:rPr>
                        <w:t>A</w:t>
                      </w:r>
                      <w:r>
                        <w:rPr>
                          <w:rFonts w:cs="Times New Roman" w:ascii="Times New Roman" w:hAnsi="Times New Roman"/>
                          <w:color w:val="00000A"/>
                          <w:u w:val="single"/>
                          <w:lang w:val="it-IT"/>
                        </w:rPr>
                        <w:tab/>
                      </w:r>
                    </w:p>
                    <w:p>
                      <w:pPr>
                        <w:pStyle w:val="Corpodeltesto"/>
                        <w:rPr>
                          <w:rFonts w:ascii="Times New Roman" w:hAnsi="Times New Roman" w:cs="Times New Roman"/>
                          <w:color w:val="00000A"/>
                          <w:lang w:val="it-IT"/>
                        </w:rPr>
                      </w:pPr>
                      <w:r>
                        <w:rPr>
                          <w:rFonts w:cs="Times New Roman" w:ascii="Times New Roman" w:hAnsi="Times New Roman"/>
                          <w:color w:val="00000A"/>
                          <w:lang w:val="it-IT"/>
                        </w:rPr>
                      </w:r>
                    </w:p>
                    <w:p>
                      <w:pPr>
                        <w:pStyle w:val="Corpodeltesto"/>
                        <w:tabs>
                          <w:tab w:val="left" w:pos="2401" w:leader="none"/>
                          <w:tab w:val="left" w:pos="10730" w:leader="none"/>
                        </w:tabs>
                        <w:ind w:left="107" w:hanging="0"/>
                        <w:rPr>
                          <w:rFonts w:ascii="Times New Roman" w:hAnsi="Times New Roman" w:cs="Times New Roman"/>
                          <w:lang w:val="it-IT"/>
                        </w:rPr>
                      </w:pPr>
                      <w:r>
                        <w:rPr>
                          <w:rFonts w:cs="Times New Roman" w:ascii="Times New Roman" w:hAnsi="Times New Roman"/>
                          <w:color w:val="00000A"/>
                          <w:lang w:val="it-IT"/>
                        </w:rPr>
                        <w:t>IL</w:t>
                      </w:r>
                      <w:r>
                        <w:rPr>
                          <w:rFonts w:cs="Times New Roman" w:ascii="Times New Roman" w:hAnsi="Times New Roman"/>
                          <w:color w:val="00000A"/>
                          <w:u w:val="single"/>
                          <w:lang w:val="it-IT"/>
                        </w:rPr>
                        <w:tab/>
                      </w:r>
                      <w:r>
                        <w:rPr>
                          <w:rFonts w:cs="Times New Roman" w:ascii="Times New Roman" w:hAnsi="Times New Roman"/>
                          <w:color w:val="00000A"/>
                          <w:lang w:val="it-IT"/>
                        </w:rPr>
                        <w:t xml:space="preserve">NELLA   SUA   QUALITA’ DI   </w:t>
                      </w:r>
                    </w:p>
                    <w:p>
                      <w:pPr>
                        <w:pStyle w:val="Corpodeltesto"/>
                        <w:spacing w:lineRule="auto" w:line="360" w:before="121" w:after="0"/>
                        <w:ind w:left="107" w:right="165" w:hanging="0"/>
                        <w:rPr>
                          <w:rFonts w:ascii="Times New Roman" w:hAnsi="Times New Roman" w:cs="Times New Roman"/>
                          <w:lang w:val="it-IT"/>
                        </w:rPr>
                      </w:pPr>
                      <w:r>
                        <w:rPr>
                          <w:rFonts w:cs="Times New Roman" w:ascii="Times New Roman" w:hAnsi="Times New Roman"/>
                          <w:color w:val="00000A"/>
                          <w:lang w:val="it-IT"/>
                        </w:rPr>
                        <w:t>consapevole della responsabilità penale cui può andare incontro nel caso di affermazioni mendaci e delle relative sanzioni penali di cui all’art.76 del D.P.R. 445/2000;</w:t>
                      </w:r>
                    </w:p>
                    <w:p>
                      <w:pPr>
                        <w:pStyle w:val="Corpodeltesto"/>
                        <w:spacing w:before="1" w:after="0"/>
                        <w:ind w:left="2106" w:right="2104" w:hanging="0"/>
                        <w:jc w:val="center"/>
                        <w:rPr>
                          <w:rFonts w:ascii="Times New Roman" w:hAnsi="Times New Roman" w:cs="Times New Roman"/>
                          <w:sz w:val="24"/>
                          <w:szCs w:val="24"/>
                          <w:lang w:val="it-IT"/>
                        </w:rPr>
                      </w:pPr>
                      <w:r>
                        <w:rPr>
                          <w:rFonts w:cs="Times New Roman" w:ascii="Times New Roman" w:hAnsi="Times New Roman"/>
                          <w:color w:val="00000A"/>
                          <w:sz w:val="24"/>
                          <w:szCs w:val="24"/>
                          <w:lang w:val="it-IT"/>
                        </w:rPr>
                        <w:t>DICHIARA, ai sensi del d.p.r. 445/2000</w:t>
                      </w:r>
                    </w:p>
                    <w:p>
                      <w:pPr>
                        <w:pStyle w:val="Corpodeltesto"/>
                        <w:ind w:left="2106" w:right="1575" w:hanging="0"/>
                        <w:jc w:val="center"/>
                        <w:rPr/>
                      </w:pPr>
                      <w:r>
                        <w:rPr>
                          <w:rFonts w:cs="Times New Roman" w:ascii="Times New Roman" w:hAnsi="Times New Roman"/>
                          <w:color w:val="00000A"/>
                          <w:lang w:val="it-IT"/>
                        </w:rPr>
                        <w:t>che i fatti, stati e qualità precedentemente riportati corrispondono a verità</w:t>
                      </w:r>
                    </w:p>
                  </w:txbxContent>
                </v:textbox>
              </v:rect>
            </w:pict>
          </mc:Fallback>
        </mc:AlternateContent>
      </w:r>
    </w:p>
    <w:p>
      <w:pPr>
        <w:pStyle w:val="Corpodeltesto"/>
        <w:ind w:left="142" w:hanging="0"/>
        <w:rPr/>
      </w:pPr>
      <w:r>
        <w:rPr>
          <w:rFonts w:cs="Times New Roman" w:ascii="Times New Roman" w:hAnsi="Times New Roman"/>
          <w:sz w:val="22"/>
          <w:szCs w:val="22"/>
          <w:lang w:val="it-IT"/>
        </w:rPr>
        <w:t>Luogo e Data ______________________</w:t>
        <w:tab/>
        <w:tab/>
        <w:tab/>
        <w:tab/>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pPr>
      <w:r>
        <w:rPr>
          <w:rFonts w:cs="Times New Roman" w:ascii="Times New Roman" w:hAnsi="Times New Roman"/>
          <w:sz w:val="22"/>
          <w:szCs w:val="22"/>
          <w:lang w:val="it-IT"/>
        </w:rPr>
        <w:tab/>
        <w:tab/>
        <w:tab/>
        <w:tab/>
        <w:tab/>
        <w:tab/>
        <w:tab/>
        <w:tab/>
        <w:t>______________________________________</w:t>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tab/>
        <w:tab/>
        <w:tab/>
        <w:tab/>
        <w:tab/>
        <w:tab/>
        <w:tab/>
        <w:tab/>
        <w:tab/>
        <w:tab/>
        <w:t>Timbro della Società</w:t>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tab/>
        <w:tab/>
        <w:tab/>
        <w:tab/>
        <w:tab/>
        <w:tab/>
        <w:tab/>
        <w:tab/>
        <w:t>Firma del Legale Rappresentante/Procuratore</w:t>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rFonts w:ascii="Times New Roman" w:hAnsi="Times New Roman" w:cs="Times New Roman"/>
          <w:sz w:val="22"/>
          <w:szCs w:val="22"/>
          <w:lang w:val="it-IT"/>
        </w:rPr>
      </w:pPr>
      <w:r>
        <w:rPr>
          <w:rFonts w:cs="Times New Roman" w:ascii="Times New Roman" w:hAnsi="Times New Roman"/>
          <w:sz w:val="22"/>
          <w:szCs w:val="22"/>
          <w:lang w:val="it-IT"/>
        </w:rPr>
      </w:r>
    </w:p>
    <w:p>
      <w:pPr>
        <w:pStyle w:val="Corpodeltesto"/>
        <w:ind w:left="142" w:hanging="0"/>
        <w:rPr>
          <w:rFonts w:ascii="Times New Roman" w:hAnsi="Times New Roman" w:cs="Times New Roman"/>
          <w:sz w:val="16"/>
          <w:szCs w:val="16"/>
        </w:rPr>
      </w:pPr>
      <w:r>
        <w:rPr>
          <w:rFonts w:cs="Times New Roman" w:ascii="Times New Roman" w:hAnsi="Times New Roman"/>
          <w:sz w:val="16"/>
          <w:szCs w:val="16"/>
        </w:rPr>
      </w:r>
    </w:p>
    <w:p>
      <w:pPr>
        <w:pStyle w:val="Corpodeltesto"/>
        <w:spacing w:before="66" w:after="0"/>
        <w:ind w:left="791" w:right="318" w:hanging="567"/>
        <w:jc w:val="both"/>
        <w:rPr/>
      </w:pPr>
      <w:r>
        <w:rPr>
          <w:rFonts w:cs="Times New Roman" w:ascii="Times New Roman" w:hAnsi="Times New Roman"/>
          <w:b/>
          <w:bCs/>
          <w:sz w:val="22"/>
          <w:szCs w:val="22"/>
          <w:lang w:val="it-IT"/>
        </w:rPr>
        <w:t>N.B.</w:t>
      </w:r>
      <w:r>
        <w:rPr>
          <w:rFonts w:cs="Times New Roman" w:ascii="Times New Roman" w:hAnsi="Times New Roman"/>
          <w:sz w:val="22"/>
          <w:szCs w:val="22"/>
          <w:lang w:val="it-IT"/>
        </w:rPr>
        <w:t xml:space="preserve">  Alla presente dichiarazione deve essere allegata copia fotostatica di un documento di identità in corso di validità del soggetto firmatario </w:t>
      </w:r>
    </w:p>
    <w:p>
      <w:pPr>
        <w:pStyle w:val="Corpodeltesto"/>
        <w:spacing w:before="66" w:after="0"/>
        <w:ind w:left="791" w:right="318" w:hanging="567"/>
        <w:rPr>
          <w:rFonts w:ascii="Times New Roman" w:hAnsi="Times New Roman" w:cs="Times New Roman"/>
          <w:sz w:val="14"/>
          <w:szCs w:val="14"/>
          <w:lang w:val="it-IT"/>
        </w:rPr>
      </w:pPr>
      <w:r>
        <w:rPr>
          <w:rFonts w:cs="Times New Roman" w:ascii="Times New Roman" w:hAnsi="Times New Roman"/>
          <w:sz w:val="14"/>
          <w:szCs w:val="14"/>
          <w:lang w:val="it-IT"/>
        </w:rPr>
      </w:r>
    </w:p>
    <w:p>
      <w:pPr>
        <w:pStyle w:val="ListParagraph"/>
        <w:numPr>
          <w:ilvl w:val="1"/>
          <w:numId w:val="4"/>
        </w:numPr>
        <w:tabs>
          <w:tab w:val="left" w:pos="791" w:leader="none"/>
          <w:tab w:val="left" w:pos="792" w:leader="none"/>
        </w:tabs>
        <w:ind w:left="791" w:right="220" w:hanging="567"/>
        <w:jc w:val="both"/>
        <w:rPr>
          <w:rFonts w:ascii="Times New Roman" w:hAnsi="Times New Roman" w:cs="Times New Roman"/>
          <w:b/>
          <w:b/>
          <w:lang w:val="it-IT"/>
        </w:rPr>
      </w:pPr>
      <w:r>
        <w:rPr>
          <w:rFonts w:cs="Times New Roman" w:ascii="Times New Roman" w:hAnsi="Times New Roman"/>
          <w:lang w:val="it-IT"/>
        </w:rPr>
        <w:t>O</w:t>
      </w:r>
      <w:r>
        <w:rPr>
          <w:rFonts w:cs="Times New Roman" w:ascii="Times New Roman" w:hAnsi="Times New Roman"/>
          <w:b/>
          <w:u w:val="single"/>
          <w:lang w:val="it-IT"/>
        </w:rPr>
        <w:t xml:space="preserve">gni pagina </w:t>
      </w:r>
      <w:r>
        <w:rPr>
          <w:rFonts w:cs="Times New Roman" w:ascii="Times New Roman" w:hAnsi="Times New Roman"/>
          <w:lang w:val="it-IT"/>
        </w:rPr>
        <w:t xml:space="preserve">del presente modulo dovrà essere corredato di </w:t>
      </w:r>
      <w:r>
        <w:rPr>
          <w:rFonts w:cs="Times New Roman" w:ascii="Times New Roman" w:hAnsi="Times New Roman"/>
          <w:b/>
          <w:u w:val="single"/>
          <w:lang w:val="it-IT"/>
        </w:rPr>
        <w:t>timbro della società e sigla del legale rappresentante/procuratore</w:t>
      </w:r>
    </w:p>
    <w:p>
      <w:pPr>
        <w:pStyle w:val="Corpodeltesto"/>
        <w:spacing w:before="1" w:after="0"/>
        <w:ind w:left="791" w:right="218" w:hanging="0"/>
        <w:jc w:val="both"/>
        <w:rPr/>
      </w:pPr>
      <w:r>
        <w:rPr>
          <w:rFonts w:cs="Times New Roman" w:ascii="Times New Roman" w:hAnsi="Times New Roman"/>
          <w:sz w:val="22"/>
          <w:szCs w:val="22"/>
          <w:lang w:val="it-IT"/>
        </w:rPr>
        <w:t>Qualora la documentazione venga sottoscritta dal “procuratore/i” della società ed dovrà essere allegata copia della relativa procura notarile (GENERALE O SPECIALE) o altro documento da cui evincere i poteri di rappresentanza.</w:t>
      </w:r>
    </w:p>
    <w:p>
      <w:pPr>
        <w:pStyle w:val="Titolo2"/>
        <w:ind w:left="132" w:hanging="0"/>
        <w:jc w:val="both"/>
        <w:rPr/>
      </w:pPr>
      <w:r>
        <w:rPr>
          <w:rFonts w:cs="Times New Roman" w:ascii="Times New Roman" w:hAnsi="Times New Roman"/>
          <w:sz w:val="22"/>
          <w:szCs w:val="22"/>
          <w:lang w:val="it-IT"/>
        </w:rPr>
        <w:t>A PENA DI ESCLUSIONE, la presente dichiarazione deve essere sottoscritta:</w:t>
      </w:r>
    </w:p>
    <w:p>
      <w:pPr>
        <w:pStyle w:val="ListParagraph"/>
        <w:numPr>
          <w:ilvl w:val="0"/>
          <w:numId w:val="2"/>
        </w:numPr>
        <w:tabs>
          <w:tab w:val="left" w:pos="840" w:leader="none"/>
          <w:tab w:val="left" w:pos="841" w:leader="none"/>
        </w:tabs>
        <w:spacing w:lineRule="exact" w:line="229" w:before="1" w:after="0"/>
        <w:ind w:left="852" w:hanging="360"/>
        <w:jc w:val="both"/>
        <w:rPr>
          <w:rFonts w:ascii="Times New Roman" w:hAnsi="Times New Roman" w:cs="Times New Roman"/>
          <w:lang w:val="it-IT"/>
        </w:rPr>
      </w:pPr>
      <w:r>
        <w:rPr>
          <w:rFonts w:cs="Times New Roman" w:ascii="Times New Roman" w:hAnsi="Times New Roman"/>
          <w:lang w:val="it-IT"/>
        </w:rPr>
        <w:t>dal legale rappresentante dell’operatore singolo;</w:t>
      </w:r>
    </w:p>
    <w:p>
      <w:pPr>
        <w:pStyle w:val="ListParagraph"/>
        <w:numPr>
          <w:ilvl w:val="0"/>
          <w:numId w:val="2"/>
        </w:numPr>
        <w:tabs>
          <w:tab w:val="left" w:pos="840" w:leader="none"/>
          <w:tab w:val="left" w:pos="841" w:leader="none"/>
        </w:tabs>
        <w:ind w:left="852" w:right="166" w:hanging="360"/>
        <w:jc w:val="both"/>
        <w:rPr>
          <w:rFonts w:ascii="Times New Roman" w:hAnsi="Times New Roman" w:cs="Times New Roman"/>
          <w:lang w:val="it-IT"/>
        </w:rPr>
      </w:pPr>
      <w:r>
        <w:rPr>
          <w:rFonts w:cs="Times New Roman" w:ascii="Times New Roman" w:hAnsi="Times New Roman"/>
          <w:lang w:val="it-IT"/>
        </w:rPr>
        <w:t>dal legale rappresentante dell’operatore capogruppo, se trattasi di Raggruppamento temporaneo, consorzio ordinario, GEIE costituito;</w:t>
      </w:r>
    </w:p>
    <w:p>
      <w:pPr>
        <w:pStyle w:val="ListParagraph"/>
        <w:numPr>
          <w:ilvl w:val="0"/>
          <w:numId w:val="2"/>
        </w:numPr>
        <w:tabs>
          <w:tab w:val="left" w:pos="840" w:leader="none"/>
          <w:tab w:val="left" w:pos="841" w:leader="none"/>
        </w:tabs>
        <w:spacing w:before="1" w:after="0"/>
        <w:ind w:left="852" w:right="166" w:hanging="360"/>
        <w:jc w:val="both"/>
        <w:rPr>
          <w:rFonts w:ascii="Times New Roman" w:hAnsi="Times New Roman" w:cs="Times New Roman"/>
          <w:lang w:val="it-IT"/>
        </w:rPr>
      </w:pPr>
      <w:r>
        <w:rPr>
          <w:rFonts w:cs="Times New Roman" w:ascii="Times New Roman" w:hAnsi="Times New Roman"/>
          <w:lang w:val="it-IT"/>
        </w:rPr>
        <w:t>dal legale rappresentante di ciascun operatore raggruppato, se trattasi di Raggruppamento temporaneo, consorzio ordinario, GEIE costituendi;</w:t>
      </w:r>
    </w:p>
    <w:p>
      <w:pPr>
        <w:pStyle w:val="ListParagraph"/>
        <w:numPr>
          <w:ilvl w:val="0"/>
          <w:numId w:val="2"/>
        </w:numPr>
        <w:tabs>
          <w:tab w:val="left" w:pos="840" w:leader="none"/>
          <w:tab w:val="left" w:pos="841" w:leader="none"/>
        </w:tabs>
        <w:spacing w:before="1" w:after="0"/>
        <w:ind w:left="852" w:right="168" w:hanging="360"/>
        <w:jc w:val="both"/>
        <w:rPr>
          <w:rFonts w:ascii="Times New Roman" w:hAnsi="Times New Roman" w:cs="Times New Roman"/>
          <w:lang w:val="it-IT"/>
        </w:rPr>
      </w:pPr>
      <w:r>
        <w:rPr>
          <w:rFonts w:cs="Times New Roman" w:ascii="Times New Roman" w:hAnsi="Times New Roman"/>
          <w:lang w:val="it-IT"/>
        </w:rPr>
        <w:t>dal legale rappresentante se trattasi di consorzio stabile, consorzio tra cooperative di produzione e lavoro, consorzio tra imprese artigiane;</w:t>
      </w:r>
    </w:p>
    <w:p>
      <w:pPr>
        <w:pStyle w:val="ListParagraph"/>
        <w:numPr>
          <w:ilvl w:val="0"/>
          <w:numId w:val="2"/>
        </w:numPr>
        <w:tabs>
          <w:tab w:val="left" w:pos="840" w:leader="none"/>
          <w:tab w:val="left" w:pos="841" w:leader="none"/>
        </w:tabs>
        <w:spacing w:before="1" w:after="0"/>
        <w:ind w:left="840" w:hanging="348"/>
        <w:jc w:val="both"/>
        <w:rPr>
          <w:rFonts w:ascii="Times New Roman" w:hAnsi="Times New Roman" w:cs="Times New Roman"/>
          <w:lang w:val="it-IT"/>
        </w:rPr>
      </w:pPr>
      <w:r>
        <w:rPr>
          <w:rFonts w:cs="Times New Roman" w:ascii="Times New Roman" w:hAnsi="Times New Roman"/>
          <w:lang w:val="it-IT"/>
        </w:rPr>
        <w:t>nel caso di aggregazioni di imprese aderenti al contratto di rete:</w:t>
      </w:r>
    </w:p>
    <w:p>
      <w:pPr>
        <w:pStyle w:val="ListParagraph"/>
        <w:numPr>
          <w:ilvl w:val="0"/>
          <w:numId w:val="1"/>
        </w:numPr>
        <w:tabs>
          <w:tab w:val="left" w:pos="841" w:leader="none"/>
        </w:tabs>
        <w:spacing w:before="2" w:after="0"/>
        <w:ind w:left="492" w:right="125" w:hanging="0"/>
        <w:jc w:val="both"/>
        <w:rPr>
          <w:rFonts w:ascii="Times New Roman" w:hAnsi="Times New Roman" w:cs="Times New Roman"/>
          <w:lang w:val="it-IT"/>
        </w:rPr>
      </w:pPr>
      <w:r>
        <w:rPr>
          <w:rFonts w:cs="Times New Roman" w:ascii="Times New Roman" w:hAnsi="Times New Roman"/>
          <w:lang w:val="it-IT"/>
        </w:rPr>
        <w:t>se la rete è dotata di un organo comune con potere di rappresentanza e di soggettività giuridica, ai sensi dell’art. 3, comma 4-quater, del d.l. 10 febbraio 2009, n. 5, la domanda di partecipazione deve essere sottoscritta, a pena di esclusione, dall’operatore economico che riveste le funzioni di organo comune;</w:t>
      </w:r>
    </w:p>
    <w:p>
      <w:pPr>
        <w:pStyle w:val="ListParagraph"/>
        <w:numPr>
          <w:ilvl w:val="0"/>
          <w:numId w:val="1"/>
        </w:numPr>
        <w:tabs>
          <w:tab w:val="left" w:pos="841" w:leader="none"/>
        </w:tabs>
        <w:spacing w:before="118" w:after="0"/>
        <w:ind w:left="492" w:right="125" w:hanging="0"/>
        <w:jc w:val="both"/>
        <w:rPr>
          <w:rFonts w:ascii="Times New Roman" w:hAnsi="Times New Roman" w:cs="Times New Roman"/>
          <w:lang w:val="it-IT"/>
        </w:rPr>
      </w:pPr>
      <w:r>
        <w:rPr>
          <w:rFonts w:cs="Times New Roman" w:ascii="Times New Roman" w:hAnsi="Times New Roman"/>
          <w:lang w:val="it-IT"/>
        </w:rPr>
        <w:t>se la rete è dotata di un organo comune con potere di rappresentanza ma è priva di soggettività giuridica ai sensi dell’art. 3, comma 4-quater, del d.l. 10 febbraio 2009, n. 5, la domanda di partecipazione deve essere sottoscritta, a pena di esclusione, dall’impresa che riveste le funzioni di organo comune nonché da ognuna delle imprese aderenti al contratto di rete che partecipano alla gara;</w:t>
      </w:r>
    </w:p>
    <w:p>
      <w:pPr>
        <w:pStyle w:val="ListParagraph"/>
        <w:numPr>
          <w:ilvl w:val="0"/>
          <w:numId w:val="1"/>
        </w:numPr>
        <w:tabs>
          <w:tab w:val="left" w:pos="840" w:leader="none"/>
          <w:tab w:val="left" w:pos="841" w:leader="none"/>
        </w:tabs>
        <w:spacing w:before="121" w:after="0"/>
        <w:ind w:left="492" w:right="195" w:hanging="0"/>
        <w:jc w:val="both"/>
        <w:rPr>
          <w:rFonts w:ascii="Times New Roman" w:hAnsi="Times New Roman" w:cs="Times New Roman"/>
          <w:lang w:val="it-IT"/>
        </w:rPr>
      </w:pPr>
      <w:r>
        <w:rPr>
          <w:rFonts w:cs="Times New Roman" w:ascii="Times New Roman" w:hAnsi="Times New Roman"/>
          <w:lang w:val="it-IT"/>
        </w:rPr>
        <w:t xml:space="preserve"> </w:t>
      </w:r>
      <w:r>
        <w:rPr>
          <w:rFonts w:cs="Times New Roman" w:ascii="Times New Roman" w:hAnsi="Times New Roman"/>
          <w:lang w:val="it-IT"/>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a pena di esclusione, dal legale rappresentante dell’impresa aderente alla rete che riveste la qualifica di mandataria, ovvero, in caso di partecipazione nelle forme del raggruppamento da costituirsi, da ognuna delle imprese aderenti al contratto di rete che partecipano alla gara.</w:t>
      </w:r>
    </w:p>
    <w:p>
      <w:pPr>
        <w:pStyle w:val="ListParagraph"/>
        <w:tabs>
          <w:tab w:val="left" w:pos="840" w:leader="none"/>
          <w:tab w:val="left" w:pos="841" w:leader="none"/>
        </w:tabs>
        <w:spacing w:before="121" w:after="0"/>
        <w:ind w:left="492" w:right="195" w:hanging="0"/>
        <w:jc w:val="both"/>
        <w:rPr>
          <w:rFonts w:ascii="Times New Roman" w:hAnsi="Times New Roman" w:cs="Times New Roman"/>
          <w:lang w:val="it-IT"/>
        </w:rPr>
      </w:pPr>
      <w:r>
        <w:rPr>
          <w:rFonts w:cs="Times New Roman" w:ascii="Times New Roman" w:hAnsi="Times New Roman"/>
          <w:lang w:val="it-IT"/>
        </w:rPr>
      </w:r>
    </w:p>
    <w:p>
      <w:pPr>
        <w:pStyle w:val="Normal"/>
        <w:spacing w:before="121" w:after="0"/>
        <w:ind w:left="97" w:firstLine="395"/>
        <w:jc w:val="both"/>
        <w:rPr>
          <w:rFonts w:ascii="Times New Roman" w:hAnsi="Times New Roman" w:cs="Times New Roman"/>
          <w:b/>
          <w:b/>
          <w:lang w:val="it-IT"/>
        </w:rPr>
      </w:pPr>
      <w:r>
        <w:rPr>
          <w:rFonts w:cs="Times New Roman" w:ascii="Times New Roman" w:hAnsi="Times New Roman"/>
          <w:b/>
          <w:lang w:val="it-IT"/>
        </w:rPr>
        <w:t>Ove la dichiarazione occupi più fogli, il dichiarante deve apporre la propria firma anche sui margini dei fogli intermedi.</w:t>
      </w:r>
    </w:p>
    <w:p>
      <w:pPr>
        <w:pStyle w:val="Corpodeltesto"/>
        <w:tabs>
          <w:tab w:val="left" w:pos="9518" w:leader="none"/>
        </w:tabs>
        <w:spacing w:before="20" w:after="0"/>
        <w:ind w:left="111" w:hanging="0"/>
        <w:jc w:val="both"/>
        <w:rPr>
          <w:rFonts w:ascii="Times New Roman" w:hAnsi="Times New Roman" w:cs="Times New Roman"/>
          <w:sz w:val="22"/>
          <w:szCs w:val="22"/>
          <w:lang w:val="it-IT"/>
        </w:rPr>
      </w:pPr>
      <w:r>
        <w:rPr>
          <w:rFonts w:cs="Times New Roman" w:ascii="Times New Roman" w:hAnsi="Times New Roman"/>
          <w:sz w:val="22"/>
          <w:szCs w:val="22"/>
          <w:lang w:val="it-IT"/>
        </w:rPr>
        <w:t>Referente per la gara Nome e Cognome</w:t>
      </w:r>
      <w:r>
        <w:rPr>
          <w:rFonts w:cs="Times New Roman" w:ascii="Times New Roman" w:hAnsi="Times New Roman"/>
          <w:sz w:val="22"/>
          <w:szCs w:val="22"/>
          <w:u w:val="single"/>
          <w:lang w:val="it-IT"/>
        </w:rPr>
        <w:tab/>
      </w:r>
    </w:p>
    <w:p>
      <w:pPr>
        <w:pStyle w:val="Corpodeltesto"/>
        <w:spacing w:before="118" w:after="0"/>
        <w:ind w:left="107" w:hanging="0"/>
        <w:jc w:val="both"/>
        <w:rPr>
          <w:rFonts w:ascii="Times New Roman" w:hAnsi="Times New Roman" w:cs="Times New Roman"/>
          <w:sz w:val="22"/>
          <w:szCs w:val="22"/>
          <w:lang w:val="it-IT"/>
        </w:rPr>
      </w:pPr>
      <w:r>
        <w:rPr>
          <w:rFonts w:cs="Times New Roman" w:ascii="Times New Roman" w:hAnsi="Times New Roman"/>
          <w:sz w:val="22"/>
          <w:szCs w:val="22"/>
          <w:lang w:val="it-IT"/>
        </w:rPr>
        <w:t>Indirizzo al quale inviare la corrispondenza per la gara:</w:t>
      </w:r>
    </w:p>
    <w:p>
      <w:pPr>
        <w:pStyle w:val="Corpodeltesto"/>
        <w:tabs>
          <w:tab w:val="left" w:pos="4526" w:leader="none"/>
          <w:tab w:val="left" w:pos="9532" w:leader="none"/>
        </w:tabs>
        <w:spacing w:before="121" w:after="0"/>
        <w:ind w:left="107" w:hanging="0"/>
        <w:jc w:val="both"/>
        <w:rPr>
          <w:rFonts w:ascii="Times New Roman" w:hAnsi="Times New Roman" w:cs="Times New Roman"/>
          <w:sz w:val="22"/>
          <w:szCs w:val="22"/>
          <w:lang w:val="it-IT"/>
        </w:rPr>
      </w:pPr>
      <w:r>
        <w:rPr>
          <w:rFonts w:cs="Times New Roman" w:ascii="Times New Roman" w:hAnsi="Times New Roman"/>
          <w:sz w:val="22"/>
          <w:szCs w:val="22"/>
          <w:lang w:val="it-IT"/>
        </w:rPr>
        <w:t>Via</w:t>
      </w:r>
      <w:r>
        <w:rPr>
          <w:rFonts w:cs="Times New Roman" w:ascii="Times New Roman" w:hAnsi="Times New Roman"/>
          <w:sz w:val="22"/>
          <w:szCs w:val="22"/>
          <w:u w:val="single"/>
          <w:lang w:val="it-IT"/>
        </w:rPr>
        <w:tab/>
      </w:r>
      <w:r>
        <w:rPr>
          <w:rFonts w:cs="Times New Roman" w:ascii="Times New Roman" w:hAnsi="Times New Roman"/>
          <w:sz w:val="22"/>
          <w:szCs w:val="22"/>
          <w:lang w:val="it-IT"/>
        </w:rPr>
        <w:t>Città</w:t>
      </w:r>
      <w:r>
        <w:rPr>
          <w:rFonts w:cs="Times New Roman" w:ascii="Times New Roman" w:hAnsi="Times New Roman"/>
          <w:sz w:val="22"/>
          <w:szCs w:val="22"/>
          <w:u w:val="single"/>
          <w:lang w:val="it-IT"/>
        </w:rPr>
        <w:tab/>
      </w:r>
    </w:p>
    <w:p>
      <w:pPr>
        <w:pStyle w:val="Corpodeltesto"/>
        <w:tabs>
          <w:tab w:val="left" w:pos="1642" w:leader="none"/>
          <w:tab w:val="left" w:pos="5445" w:leader="none"/>
          <w:tab w:val="left" w:pos="9676" w:leader="none"/>
        </w:tabs>
        <w:spacing w:before="121" w:after="0"/>
        <w:ind w:left="107" w:hanging="0"/>
        <w:jc w:val="both"/>
        <w:rPr>
          <w:rFonts w:ascii="Times New Roman" w:hAnsi="Times New Roman" w:cs="Times New Roman"/>
          <w:sz w:val="22"/>
          <w:szCs w:val="22"/>
          <w:lang w:val="it-IT"/>
        </w:rPr>
      </w:pPr>
      <w:r>
        <w:rPr>
          <w:rFonts w:cs="Times New Roman" w:ascii="Times New Roman" w:hAnsi="Times New Roman"/>
          <w:sz w:val="22"/>
          <w:szCs w:val="22"/>
          <w:lang w:val="it-IT"/>
        </w:rPr>
        <w:t>Cap</w:t>
      </w:r>
      <w:r>
        <w:rPr>
          <w:rFonts w:cs="Times New Roman" w:ascii="Times New Roman" w:hAnsi="Times New Roman"/>
          <w:sz w:val="22"/>
          <w:szCs w:val="22"/>
          <w:u w:val="single"/>
          <w:lang w:val="it-IT"/>
        </w:rPr>
        <w:tab/>
      </w:r>
      <w:r>
        <w:rPr>
          <w:rFonts w:cs="Times New Roman" w:ascii="Times New Roman" w:hAnsi="Times New Roman"/>
          <w:sz w:val="22"/>
          <w:szCs w:val="22"/>
          <w:lang w:val="it-IT"/>
        </w:rPr>
        <w:t>n.tel.</w:t>
      </w:r>
      <w:r>
        <w:rPr>
          <w:rFonts w:cs="Times New Roman" w:ascii="Times New Roman" w:hAnsi="Times New Roman"/>
          <w:sz w:val="22"/>
          <w:szCs w:val="22"/>
          <w:u w:val="single"/>
          <w:lang w:val="it-IT"/>
        </w:rPr>
        <w:tab/>
      </w:r>
      <w:r>
        <w:rPr>
          <w:rFonts w:cs="Times New Roman" w:ascii="Times New Roman" w:hAnsi="Times New Roman"/>
          <w:sz w:val="22"/>
          <w:szCs w:val="22"/>
          <w:lang w:val="it-IT"/>
        </w:rPr>
        <w:t>n.fax</w:t>
      </w:r>
      <w:r>
        <w:rPr>
          <w:rFonts w:cs="Times New Roman" w:ascii="Times New Roman" w:hAnsi="Times New Roman"/>
          <w:sz w:val="22"/>
          <w:szCs w:val="22"/>
          <w:u w:val="single"/>
          <w:lang w:val="it-IT"/>
        </w:rPr>
        <w:tab/>
      </w:r>
    </w:p>
    <w:p>
      <w:pPr>
        <w:pStyle w:val="Corpodeltesto"/>
        <w:tabs>
          <w:tab w:val="left" w:pos="4401" w:leader="none"/>
          <w:tab w:val="left" w:pos="9561" w:leader="none"/>
        </w:tabs>
        <w:spacing w:before="121" w:after="0"/>
        <w:ind w:left="107" w:hanging="0"/>
        <w:jc w:val="both"/>
        <w:rPr>
          <w:rFonts w:ascii="Times New Roman" w:hAnsi="Times New Roman" w:cs="Times New Roman"/>
          <w:sz w:val="22"/>
          <w:szCs w:val="22"/>
          <w:lang w:val="it-IT"/>
        </w:rPr>
      </w:pPr>
      <w:r>
        <w:rPr>
          <w:rFonts w:cs="Times New Roman" w:ascii="Times New Roman" w:hAnsi="Times New Roman"/>
          <w:sz w:val="22"/>
          <w:szCs w:val="22"/>
          <w:lang w:val="it-IT"/>
        </w:rPr>
        <w:t>n. cell.</w:t>
      </w:r>
      <w:r>
        <w:rPr>
          <w:rFonts w:cs="Times New Roman" w:ascii="Times New Roman" w:hAnsi="Times New Roman"/>
          <w:sz w:val="22"/>
          <w:szCs w:val="22"/>
          <w:u w:val="single"/>
          <w:lang w:val="it-IT"/>
        </w:rPr>
        <w:tab/>
      </w:r>
      <w:r>
        <w:rPr>
          <w:rFonts w:cs="Times New Roman" w:ascii="Times New Roman" w:hAnsi="Times New Roman"/>
          <w:sz w:val="22"/>
          <w:szCs w:val="22"/>
          <w:lang w:val="it-IT"/>
        </w:rPr>
        <w:t>indirizzo e-mail</w:t>
      </w:r>
      <w:r>
        <w:rPr>
          <w:rFonts w:cs="Times New Roman" w:ascii="Times New Roman" w:hAnsi="Times New Roman"/>
          <w:sz w:val="22"/>
          <w:szCs w:val="22"/>
          <w:u w:val="single"/>
          <w:lang w:val="it-IT"/>
        </w:rPr>
        <w:tab/>
      </w:r>
    </w:p>
    <w:p>
      <w:pPr>
        <w:pStyle w:val="Corpodeltesto"/>
        <w:tabs>
          <w:tab w:val="left" w:pos="9761" w:leader="none"/>
          <w:tab w:val="left" w:pos="9802" w:leader="none"/>
        </w:tabs>
        <w:spacing w:before="121" w:after="0"/>
        <w:ind w:left="107" w:right="104" w:hanging="0"/>
        <w:jc w:val="both"/>
        <w:rPr/>
      </w:pPr>
      <w:r>
        <w:rPr>
          <w:rFonts w:cs="Times New Roman" w:ascii="Times New Roman" w:hAnsi="Times New Roman"/>
          <w:sz w:val="22"/>
          <w:szCs w:val="22"/>
          <w:lang w:val="it-IT"/>
        </w:rPr>
        <w:t>autorizza il Comune di …………………….. a trasmettere le comunicazioni inerenti la gara per la quale concorre, per posta elettronica certificata al seguente indirizzo</w:t>
      </w:r>
      <w:r>
        <w:rPr>
          <w:rFonts w:cs="Times New Roman" w:ascii="Times New Roman" w:hAnsi="Times New Roman"/>
          <w:sz w:val="22"/>
          <w:szCs w:val="22"/>
          <w:u w:val="none"/>
          <w:lang w:val="it-IT"/>
        </w:rPr>
        <w:t xml:space="preserve"> ______________________</w:t>
      </w:r>
      <w:r>
        <w:rPr>
          <w:rFonts w:cs="Times New Roman" w:ascii="Times New Roman" w:hAnsi="Times New Roman"/>
          <w:sz w:val="22"/>
          <w:szCs w:val="22"/>
          <w:lang w:val="it-IT"/>
        </w:rPr>
        <w:t xml:space="preserve">e si impegna a comunicare tempestivamente all'Amministrazione, via pec indirizzo  </w:t>
      </w:r>
      <w:hyperlink r:id="rId4">
        <w:r>
          <w:rPr>
            <w:rStyle w:val="CollegamentoInternet"/>
            <w:rFonts w:cs="Times New Roman" w:ascii="Times New Roman" w:hAnsi="Times New Roman"/>
            <w:sz w:val="22"/>
            <w:szCs w:val="22"/>
            <w:lang w:val="it-IT"/>
          </w:rPr>
          <w:t>……………………………….@pec.it</w:t>
        </w:r>
      </w:hyperlink>
      <w:r>
        <w:rPr>
          <w:rFonts w:cs="Times New Roman" w:ascii="Times New Roman" w:hAnsi="Times New Roman"/>
          <w:sz w:val="22"/>
          <w:szCs w:val="22"/>
          <w:lang w:val="it-IT"/>
        </w:rPr>
        <w:t>, ogni variazione sopravvenuta nel corso della procedura di gara circa l'indirizzo o l'indirizzo pec suindicati al quale ricevere le comunicazioni.</w:t>
      </w:r>
    </w:p>
    <w:sectPr>
      <w:headerReference w:type="default" r:id="rId5"/>
      <w:footerReference w:type="default" r:id="rId6"/>
      <w:type w:val="nextPage"/>
      <w:pgSz w:w="11906" w:h="16838"/>
      <w:pgMar w:left="1000" w:right="1000" w:header="708" w:top="1243" w:footer="800" w:bottom="857"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Narrow">
    <w:charset w:val="00"/>
    <w:family w:val="roman"/>
    <w:pitch w:val="variable"/>
  </w:font>
  <w:font w:name="Tahoma">
    <w:charset w:val="00"/>
    <w:family w:val="roman"/>
    <w:pitch w:val="variable"/>
  </w:font>
  <w:font w:name="Cambria">
    <w:charset w:val="00"/>
    <w:family w:val="roman"/>
    <w:pitch w:val="variable"/>
  </w:font>
  <w:font w:name="Liberation Sans">
    <w:altName w:val="Arial"/>
    <w:charset w:val="00"/>
    <w:family w:val="roman"/>
    <w:pitch w:val="variable"/>
  </w:font>
  <w:font w:name="Arial">
    <w:charset w:val="00"/>
    <w:family w:val="roman"/>
    <w:pitch w:val="variable"/>
  </w:font>
  <w:font w:name="Garamond">
    <w:charset w:val="00"/>
    <w:family w:val="roman"/>
    <w:pitch w:val="variable"/>
  </w:font>
  <w:font w:name="Wingdings">
    <w:charset w:val="02"/>
    <w:family w:val="auto"/>
    <w:pitch w:val="variable"/>
  </w:font>
  <w:font w:name="Tahoma">
    <w:charset w:val="01"/>
    <w:family w:val="swiss"/>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89026731"/>
    </w:sdtPr>
    <w:sdtContent>
      <w:p>
        <w:pPr>
          <w:pStyle w:val="Pidipagina"/>
          <w:jc w:val="right"/>
          <w:rPr/>
        </w:pPr>
        <w:r>
          <w:rPr/>
          <w:fldChar w:fldCharType="begin"/>
        </w:r>
        <w:r>
          <w:instrText> PAGE </w:instrText>
        </w:r>
        <w:r>
          <w:fldChar w:fldCharType="separate"/>
        </w:r>
        <w:r>
          <w:t>9</w:t>
        </w:r>
        <w:r>
          <w:fldChar w:fldCharType="end"/>
        </w:r>
      </w:p>
    </w:sdtContent>
  </w:sdt>
  <w:p>
    <w:pPr>
      <w:pStyle w:val="Corpodeltesto"/>
      <w:spacing w:lineRule="auto" w:line="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492" w:hanging="348"/>
      </w:pPr>
      <w:rPr>
        <w:sz w:val="20"/>
        <w:szCs w:val="20"/>
        <w:w w:val="99"/>
        <w:rFonts w:ascii="Times New Roman" w:hAnsi="Times New Roman" w:eastAsia="Arial Narrow" w:cs="Arial Narrow"/>
      </w:rPr>
    </w:lvl>
    <w:lvl w:ilvl="1">
      <w:start w:val="1"/>
      <w:numFmt w:val="bullet"/>
      <w:lvlText w:val=""/>
      <w:lvlJc w:val="left"/>
      <w:pPr>
        <w:ind w:left="1440" w:hanging="348"/>
      </w:pPr>
      <w:rPr>
        <w:rFonts w:ascii="Symbol" w:hAnsi="Symbol" w:cs="Symbol" w:hint="default"/>
        <w:rFonts w:cs="Symbol"/>
      </w:rPr>
    </w:lvl>
    <w:lvl w:ilvl="2">
      <w:start w:val="1"/>
      <w:numFmt w:val="bullet"/>
      <w:lvlText w:val=""/>
      <w:lvlJc w:val="left"/>
      <w:pPr>
        <w:ind w:left="2380" w:hanging="348"/>
      </w:pPr>
      <w:rPr>
        <w:rFonts w:ascii="Symbol" w:hAnsi="Symbol" w:cs="Symbol" w:hint="default"/>
        <w:rFonts w:cs="Symbol"/>
      </w:rPr>
    </w:lvl>
    <w:lvl w:ilvl="3">
      <w:start w:val="1"/>
      <w:numFmt w:val="bullet"/>
      <w:lvlText w:val=""/>
      <w:lvlJc w:val="left"/>
      <w:pPr>
        <w:ind w:left="3320" w:hanging="348"/>
      </w:pPr>
      <w:rPr>
        <w:rFonts w:ascii="Symbol" w:hAnsi="Symbol" w:cs="Symbol" w:hint="default"/>
        <w:rFonts w:cs="Symbol"/>
      </w:rPr>
    </w:lvl>
    <w:lvl w:ilvl="4">
      <w:start w:val="1"/>
      <w:numFmt w:val="bullet"/>
      <w:lvlText w:val=""/>
      <w:lvlJc w:val="left"/>
      <w:pPr>
        <w:ind w:left="4260" w:hanging="348"/>
      </w:pPr>
      <w:rPr>
        <w:rFonts w:ascii="Symbol" w:hAnsi="Symbol" w:cs="Symbol" w:hint="default"/>
        <w:rFonts w:cs="Symbol"/>
      </w:rPr>
    </w:lvl>
    <w:lvl w:ilvl="5">
      <w:start w:val="1"/>
      <w:numFmt w:val="bullet"/>
      <w:lvlText w:val=""/>
      <w:lvlJc w:val="left"/>
      <w:pPr>
        <w:ind w:left="5200" w:hanging="348"/>
      </w:pPr>
      <w:rPr>
        <w:rFonts w:ascii="Symbol" w:hAnsi="Symbol" w:cs="Symbol" w:hint="default"/>
        <w:rFonts w:cs="Symbol"/>
      </w:rPr>
    </w:lvl>
    <w:lvl w:ilvl="6">
      <w:start w:val="1"/>
      <w:numFmt w:val="bullet"/>
      <w:lvlText w:val=""/>
      <w:lvlJc w:val="left"/>
      <w:pPr>
        <w:ind w:left="6140" w:hanging="348"/>
      </w:pPr>
      <w:rPr>
        <w:rFonts w:ascii="Symbol" w:hAnsi="Symbol" w:cs="Symbol" w:hint="default"/>
        <w:rFonts w:cs="Symbol"/>
      </w:rPr>
    </w:lvl>
    <w:lvl w:ilvl="7">
      <w:start w:val="1"/>
      <w:numFmt w:val="bullet"/>
      <w:lvlText w:val=""/>
      <w:lvlJc w:val="left"/>
      <w:pPr>
        <w:ind w:left="7080" w:hanging="348"/>
      </w:pPr>
      <w:rPr>
        <w:rFonts w:ascii="Symbol" w:hAnsi="Symbol" w:cs="Symbol" w:hint="default"/>
        <w:rFonts w:cs="Symbol"/>
      </w:rPr>
    </w:lvl>
    <w:lvl w:ilvl="8">
      <w:start w:val="1"/>
      <w:numFmt w:val="bullet"/>
      <w:lvlText w:val=""/>
      <w:lvlJc w:val="left"/>
      <w:pPr>
        <w:ind w:left="8020" w:hanging="348"/>
      </w:pPr>
      <w:rPr>
        <w:rFonts w:ascii="Symbol" w:hAnsi="Symbol" w:cs="Symbol" w:hint="default"/>
        <w:rFonts w:cs="Symbol"/>
      </w:rPr>
    </w:lvl>
  </w:abstractNum>
  <w:abstractNum w:abstractNumId="2">
    <w:lvl w:ilvl="0">
      <w:start w:val="1"/>
      <w:numFmt w:val="decimal"/>
      <w:lvlText w:val="%1)"/>
      <w:lvlJc w:val="left"/>
      <w:pPr>
        <w:ind w:left="852" w:hanging="348"/>
      </w:pPr>
      <w:rPr>
        <w:sz w:val="20"/>
        <w:szCs w:val="20"/>
        <w:w w:val="99"/>
        <w:rFonts w:ascii="Times New Roman" w:hAnsi="Times New Roman" w:eastAsia="Arial Narrow" w:cs="Arial Narrow"/>
      </w:rPr>
    </w:lvl>
    <w:lvl w:ilvl="1">
      <w:start w:val="1"/>
      <w:numFmt w:val="bullet"/>
      <w:lvlText w:val=""/>
      <w:lvlJc w:val="left"/>
      <w:pPr>
        <w:ind w:left="1768" w:hanging="348"/>
      </w:pPr>
      <w:rPr>
        <w:rFonts w:ascii="Symbol" w:hAnsi="Symbol" w:cs="Symbol" w:hint="default"/>
        <w:rFonts w:cs="Symbol"/>
      </w:rPr>
    </w:lvl>
    <w:lvl w:ilvl="2">
      <w:start w:val="1"/>
      <w:numFmt w:val="bullet"/>
      <w:lvlText w:val=""/>
      <w:lvlJc w:val="left"/>
      <w:pPr>
        <w:ind w:left="2676" w:hanging="348"/>
      </w:pPr>
      <w:rPr>
        <w:rFonts w:ascii="Symbol" w:hAnsi="Symbol" w:cs="Symbol" w:hint="default"/>
        <w:rFonts w:cs="Symbol"/>
      </w:rPr>
    </w:lvl>
    <w:lvl w:ilvl="3">
      <w:start w:val="1"/>
      <w:numFmt w:val="bullet"/>
      <w:lvlText w:val=""/>
      <w:lvlJc w:val="left"/>
      <w:pPr>
        <w:ind w:left="3584" w:hanging="348"/>
      </w:pPr>
      <w:rPr>
        <w:rFonts w:ascii="Symbol" w:hAnsi="Symbol" w:cs="Symbol" w:hint="default"/>
        <w:rFonts w:cs="Symbol"/>
      </w:rPr>
    </w:lvl>
    <w:lvl w:ilvl="4">
      <w:start w:val="1"/>
      <w:numFmt w:val="bullet"/>
      <w:lvlText w:val=""/>
      <w:lvlJc w:val="left"/>
      <w:pPr>
        <w:ind w:left="4492" w:hanging="348"/>
      </w:pPr>
      <w:rPr>
        <w:rFonts w:ascii="Symbol" w:hAnsi="Symbol" w:cs="Symbol" w:hint="default"/>
        <w:rFonts w:cs="Symbol"/>
      </w:rPr>
    </w:lvl>
    <w:lvl w:ilvl="5">
      <w:start w:val="1"/>
      <w:numFmt w:val="bullet"/>
      <w:lvlText w:val=""/>
      <w:lvlJc w:val="left"/>
      <w:pPr>
        <w:ind w:left="5400" w:hanging="348"/>
      </w:pPr>
      <w:rPr>
        <w:rFonts w:ascii="Symbol" w:hAnsi="Symbol" w:cs="Symbol" w:hint="default"/>
        <w:rFonts w:cs="Symbol"/>
      </w:rPr>
    </w:lvl>
    <w:lvl w:ilvl="6">
      <w:start w:val="1"/>
      <w:numFmt w:val="bullet"/>
      <w:lvlText w:val=""/>
      <w:lvlJc w:val="left"/>
      <w:pPr>
        <w:ind w:left="6308" w:hanging="348"/>
      </w:pPr>
      <w:rPr>
        <w:rFonts w:ascii="Symbol" w:hAnsi="Symbol" w:cs="Symbol" w:hint="default"/>
        <w:rFonts w:cs="Symbol"/>
      </w:rPr>
    </w:lvl>
    <w:lvl w:ilvl="7">
      <w:start w:val="1"/>
      <w:numFmt w:val="bullet"/>
      <w:lvlText w:val=""/>
      <w:lvlJc w:val="left"/>
      <w:pPr>
        <w:ind w:left="7216" w:hanging="348"/>
      </w:pPr>
      <w:rPr>
        <w:rFonts w:ascii="Symbol" w:hAnsi="Symbol" w:cs="Symbol" w:hint="default"/>
        <w:rFonts w:cs="Symbol"/>
      </w:rPr>
    </w:lvl>
    <w:lvl w:ilvl="8">
      <w:start w:val="1"/>
      <w:numFmt w:val="bullet"/>
      <w:lvlText w:val=""/>
      <w:lvlJc w:val="left"/>
      <w:pPr>
        <w:ind w:left="8124" w:hanging="348"/>
      </w:pPr>
      <w:rPr>
        <w:rFonts w:ascii="Symbol" w:hAnsi="Symbol" w:cs="Symbol" w:hint="default"/>
        <w:rFonts w:cs="Symbol"/>
      </w:rPr>
    </w:lvl>
  </w:abstractNum>
  <w:abstractNum w:abstractNumId="3">
    <w:lvl w:ilvl="0">
      <w:start w:val="1"/>
      <w:numFmt w:val="bullet"/>
      <w:lvlText w:val=""/>
      <w:lvlJc w:val="left"/>
      <w:pPr>
        <w:ind w:left="852" w:hanging="349"/>
      </w:pPr>
      <w:rPr>
        <w:rFonts w:ascii="Wingdings" w:hAnsi="Wingdings" w:cs="Wingdings" w:hint="default"/>
        <w:sz w:val="22"/>
        <w:szCs w:val="22"/>
        <w:w w:val="100"/>
        <w:rFonts w:cs="Wingdings"/>
      </w:rPr>
    </w:lvl>
    <w:lvl w:ilvl="1">
      <w:start w:val="1"/>
      <w:numFmt w:val="bullet"/>
      <w:lvlText w:val=""/>
      <w:lvlJc w:val="left"/>
      <w:pPr>
        <w:ind w:left="1549" w:hanging="709"/>
      </w:pPr>
      <w:rPr>
        <w:rFonts w:ascii="Wingdings" w:hAnsi="Wingdings" w:cs="Wingdings" w:hint="default"/>
        <w:sz w:val="22"/>
        <w:szCs w:val="22"/>
        <w:w w:val="100"/>
        <w:rFonts w:cs="Wingdings"/>
      </w:rPr>
    </w:lvl>
    <w:lvl w:ilvl="2">
      <w:start w:val="1"/>
      <w:numFmt w:val="bullet"/>
      <w:lvlText w:val=""/>
      <w:lvlJc w:val="left"/>
      <w:pPr>
        <w:ind w:left="2473" w:hanging="709"/>
      </w:pPr>
      <w:rPr>
        <w:rFonts w:ascii="Symbol" w:hAnsi="Symbol" w:cs="Symbol" w:hint="default"/>
        <w:rFonts w:cs="Symbol"/>
      </w:rPr>
    </w:lvl>
    <w:lvl w:ilvl="3">
      <w:start w:val="1"/>
      <w:numFmt w:val="bullet"/>
      <w:lvlText w:val=""/>
      <w:lvlJc w:val="left"/>
      <w:pPr>
        <w:ind w:left="3406" w:hanging="709"/>
      </w:pPr>
      <w:rPr>
        <w:rFonts w:ascii="Symbol" w:hAnsi="Symbol" w:cs="Symbol" w:hint="default"/>
        <w:rFonts w:cs="Symbol"/>
      </w:rPr>
    </w:lvl>
    <w:lvl w:ilvl="4">
      <w:start w:val="1"/>
      <w:numFmt w:val="bullet"/>
      <w:lvlText w:val=""/>
      <w:lvlJc w:val="left"/>
      <w:pPr>
        <w:ind w:left="4340" w:hanging="709"/>
      </w:pPr>
      <w:rPr>
        <w:rFonts w:ascii="Symbol" w:hAnsi="Symbol" w:cs="Symbol" w:hint="default"/>
        <w:rFonts w:cs="Symbol"/>
      </w:rPr>
    </w:lvl>
    <w:lvl w:ilvl="5">
      <w:start w:val="1"/>
      <w:numFmt w:val="bullet"/>
      <w:lvlText w:val=""/>
      <w:lvlJc w:val="left"/>
      <w:pPr>
        <w:ind w:left="5273" w:hanging="709"/>
      </w:pPr>
      <w:rPr>
        <w:rFonts w:ascii="Symbol" w:hAnsi="Symbol" w:cs="Symbol" w:hint="default"/>
        <w:rFonts w:cs="Symbol"/>
      </w:rPr>
    </w:lvl>
    <w:lvl w:ilvl="6">
      <w:start w:val="1"/>
      <w:numFmt w:val="bullet"/>
      <w:lvlText w:val=""/>
      <w:lvlJc w:val="left"/>
      <w:pPr>
        <w:ind w:left="6206" w:hanging="709"/>
      </w:pPr>
      <w:rPr>
        <w:rFonts w:ascii="Symbol" w:hAnsi="Symbol" w:cs="Symbol" w:hint="default"/>
        <w:rFonts w:cs="Symbol"/>
      </w:rPr>
    </w:lvl>
    <w:lvl w:ilvl="7">
      <w:start w:val="1"/>
      <w:numFmt w:val="bullet"/>
      <w:lvlText w:val=""/>
      <w:lvlJc w:val="left"/>
      <w:pPr>
        <w:ind w:left="7140" w:hanging="709"/>
      </w:pPr>
      <w:rPr>
        <w:rFonts w:ascii="Symbol" w:hAnsi="Symbol" w:cs="Symbol" w:hint="default"/>
        <w:rFonts w:cs="Symbol"/>
      </w:rPr>
    </w:lvl>
    <w:lvl w:ilvl="8">
      <w:start w:val="1"/>
      <w:numFmt w:val="bullet"/>
      <w:lvlText w:val=""/>
      <w:lvlJc w:val="left"/>
      <w:pPr>
        <w:ind w:left="8073" w:hanging="709"/>
      </w:pPr>
      <w:rPr>
        <w:rFonts w:ascii="Symbol" w:hAnsi="Symbol" w:cs="Symbol" w:hint="default"/>
        <w:rFonts w:cs="Symbol"/>
      </w:rPr>
    </w:lvl>
  </w:abstractNum>
  <w:abstractNum w:abstractNumId="4">
    <w:lvl w:ilvl="0">
      <w:start w:val="14"/>
      <w:numFmt w:val="upperLetter"/>
      <w:lvlText w:val="%1"/>
      <w:lvlJc w:val="left"/>
      <w:pPr>
        <w:ind w:left="791" w:hanging="567"/>
      </w:pPr>
    </w:lvl>
    <w:lvl w:ilvl="1">
      <w:start w:val="2"/>
      <w:numFmt w:val="upperLetter"/>
      <w:lvlText w:val="%1.%2"/>
      <w:lvlJc w:val="left"/>
      <w:pPr>
        <w:ind w:left="791" w:hanging="567"/>
      </w:pPr>
      <w:rPr>
        <w:sz w:val="20"/>
        <w:spacing w:val="-1"/>
        <w:b/>
        <w:szCs w:val="20"/>
        <w:w w:val="99"/>
        <w:rFonts w:ascii="Times New Roman" w:hAnsi="Times New Roman" w:eastAsia="Tahoma" w:cs="Tahoma"/>
      </w:rPr>
    </w:lvl>
    <w:lvl w:ilvl="2">
      <w:start w:val="1"/>
      <w:numFmt w:val="decimal"/>
      <w:lvlText w:val="%3)"/>
      <w:lvlJc w:val="left"/>
      <w:pPr>
        <w:ind w:left="508" w:hanging="260"/>
      </w:pPr>
      <w:rPr>
        <w:sz w:val="20"/>
        <w:spacing w:val="-1"/>
        <w:szCs w:val="20"/>
        <w:w w:val="99"/>
        <w:rFonts w:eastAsia="Tahoma" w:cs="Tahoma"/>
      </w:rPr>
    </w:lvl>
    <w:lvl w:ilvl="3">
      <w:start w:val="1"/>
      <w:numFmt w:val="bullet"/>
      <w:lvlText w:val=""/>
      <w:lvlJc w:val="left"/>
      <w:pPr>
        <w:ind w:left="3071" w:hanging="260"/>
      </w:pPr>
      <w:rPr>
        <w:rFonts w:ascii="Symbol" w:hAnsi="Symbol" w:cs="Symbol" w:hint="default"/>
        <w:rFonts w:cs="Symbol"/>
      </w:rPr>
    </w:lvl>
    <w:lvl w:ilvl="4">
      <w:start w:val="1"/>
      <w:numFmt w:val="bullet"/>
      <w:lvlText w:val=""/>
      <w:lvlJc w:val="left"/>
      <w:pPr>
        <w:ind w:left="4206" w:hanging="260"/>
      </w:pPr>
      <w:rPr>
        <w:rFonts w:ascii="Symbol" w:hAnsi="Symbol" w:cs="Symbol" w:hint="default"/>
        <w:rFonts w:cs="Symbol"/>
      </w:rPr>
    </w:lvl>
    <w:lvl w:ilvl="5">
      <w:start w:val="1"/>
      <w:numFmt w:val="bullet"/>
      <w:lvlText w:val=""/>
      <w:lvlJc w:val="left"/>
      <w:pPr>
        <w:ind w:left="5342" w:hanging="260"/>
      </w:pPr>
      <w:rPr>
        <w:rFonts w:ascii="Symbol" w:hAnsi="Symbol" w:cs="Symbol" w:hint="default"/>
        <w:rFonts w:cs="Symbol"/>
      </w:rPr>
    </w:lvl>
    <w:lvl w:ilvl="6">
      <w:start w:val="1"/>
      <w:numFmt w:val="bullet"/>
      <w:lvlText w:val=""/>
      <w:lvlJc w:val="left"/>
      <w:pPr>
        <w:ind w:left="6477" w:hanging="260"/>
      </w:pPr>
      <w:rPr>
        <w:rFonts w:ascii="Symbol" w:hAnsi="Symbol" w:cs="Symbol" w:hint="default"/>
        <w:rFonts w:cs="Symbol"/>
      </w:rPr>
    </w:lvl>
    <w:lvl w:ilvl="7">
      <w:start w:val="1"/>
      <w:numFmt w:val="bullet"/>
      <w:lvlText w:val=""/>
      <w:lvlJc w:val="left"/>
      <w:pPr>
        <w:ind w:left="7613" w:hanging="260"/>
      </w:pPr>
      <w:rPr>
        <w:rFonts w:ascii="Symbol" w:hAnsi="Symbol" w:cs="Symbol" w:hint="default"/>
        <w:rFonts w:cs="Symbol"/>
      </w:rPr>
    </w:lvl>
    <w:lvl w:ilvl="8">
      <w:start w:val="1"/>
      <w:numFmt w:val="bullet"/>
      <w:lvlText w:val=""/>
      <w:lvlJc w:val="left"/>
      <w:pPr>
        <w:ind w:left="8748" w:hanging="260"/>
      </w:pPr>
      <w:rPr>
        <w:rFonts w:ascii="Symbol" w:hAnsi="Symbol" w:cs="Symbol" w:hint="default"/>
        <w:rFonts w:cs="Symbol"/>
      </w:rPr>
    </w:lvl>
  </w:abstractNum>
  <w:abstractNum w:abstractNumId="5">
    <w:lvl w:ilvl="0">
      <w:start w:val="1"/>
      <w:numFmt w:val="bullet"/>
      <w:lvlText w:val=""/>
      <w:lvlJc w:val="left"/>
      <w:pPr>
        <w:ind w:left="224" w:hanging="437"/>
      </w:pPr>
      <w:rPr>
        <w:rFonts w:ascii="Wingdings" w:hAnsi="Wingdings" w:cs="Wingdings" w:hint="default"/>
        <w:sz w:val="23"/>
        <w:szCs w:val="23"/>
        <w:w w:val="100"/>
        <w:rFonts w:cs="Wingdings"/>
      </w:rPr>
    </w:lvl>
    <w:lvl w:ilvl="1">
      <w:start w:val="1"/>
      <w:numFmt w:val="bullet"/>
      <w:lvlText w:val="-"/>
      <w:lvlJc w:val="left"/>
      <w:pPr>
        <w:ind w:left="135" w:hanging="135"/>
      </w:pPr>
      <w:rPr>
        <w:rFonts w:ascii="Tahoma" w:hAnsi="Tahoma" w:cs="Tahoma" w:hint="default"/>
        <w:sz w:val="20"/>
        <w:b/>
        <w:szCs w:val="20"/>
        <w:w w:val="99"/>
        <w:rFonts w:cs="Tahoma"/>
      </w:rPr>
    </w:lvl>
    <w:lvl w:ilvl="2">
      <w:start w:val="1"/>
      <w:numFmt w:val="bullet"/>
      <w:lvlText w:val=""/>
      <w:lvlJc w:val="left"/>
      <w:pPr>
        <w:ind w:left="1864" w:hanging="135"/>
      </w:pPr>
      <w:rPr>
        <w:rFonts w:ascii="Symbol" w:hAnsi="Symbol" w:cs="Symbol" w:hint="default"/>
        <w:rFonts w:cs="Symbol"/>
      </w:rPr>
    </w:lvl>
    <w:lvl w:ilvl="3">
      <w:start w:val="1"/>
      <w:numFmt w:val="bullet"/>
      <w:lvlText w:val=""/>
      <w:lvlJc w:val="left"/>
      <w:pPr>
        <w:ind w:left="3008" w:hanging="135"/>
      </w:pPr>
      <w:rPr>
        <w:rFonts w:ascii="Symbol" w:hAnsi="Symbol" w:cs="Symbol" w:hint="default"/>
        <w:rFonts w:cs="Symbol"/>
      </w:rPr>
    </w:lvl>
    <w:lvl w:ilvl="4">
      <w:start w:val="1"/>
      <w:numFmt w:val="bullet"/>
      <w:lvlText w:val=""/>
      <w:lvlJc w:val="left"/>
      <w:pPr>
        <w:ind w:left="4153" w:hanging="135"/>
      </w:pPr>
      <w:rPr>
        <w:rFonts w:ascii="Symbol" w:hAnsi="Symbol" w:cs="Symbol" w:hint="default"/>
        <w:rFonts w:cs="Symbol"/>
      </w:rPr>
    </w:lvl>
    <w:lvl w:ilvl="5">
      <w:start w:val="1"/>
      <w:numFmt w:val="bullet"/>
      <w:lvlText w:val=""/>
      <w:lvlJc w:val="left"/>
      <w:pPr>
        <w:ind w:left="5297" w:hanging="135"/>
      </w:pPr>
      <w:rPr>
        <w:rFonts w:ascii="Symbol" w:hAnsi="Symbol" w:cs="Symbol" w:hint="default"/>
        <w:rFonts w:cs="Symbol"/>
      </w:rPr>
    </w:lvl>
    <w:lvl w:ilvl="6">
      <w:start w:val="1"/>
      <w:numFmt w:val="bullet"/>
      <w:lvlText w:val=""/>
      <w:lvlJc w:val="left"/>
      <w:pPr>
        <w:ind w:left="6442" w:hanging="135"/>
      </w:pPr>
      <w:rPr>
        <w:rFonts w:ascii="Symbol" w:hAnsi="Symbol" w:cs="Symbol" w:hint="default"/>
        <w:rFonts w:cs="Symbol"/>
      </w:rPr>
    </w:lvl>
    <w:lvl w:ilvl="7">
      <w:start w:val="1"/>
      <w:numFmt w:val="bullet"/>
      <w:lvlText w:val=""/>
      <w:lvlJc w:val="left"/>
      <w:pPr>
        <w:ind w:left="7586" w:hanging="135"/>
      </w:pPr>
      <w:rPr>
        <w:rFonts w:ascii="Symbol" w:hAnsi="Symbol" w:cs="Symbol" w:hint="default"/>
        <w:rFonts w:cs="Symbol"/>
      </w:rPr>
    </w:lvl>
    <w:lvl w:ilvl="8">
      <w:start w:val="1"/>
      <w:numFmt w:val="bullet"/>
      <w:lvlText w:val=""/>
      <w:lvlJc w:val="left"/>
      <w:pPr>
        <w:ind w:left="8731" w:hanging="135"/>
      </w:pPr>
      <w:rPr>
        <w:rFonts w:ascii="Symbol" w:hAnsi="Symbol" w:cs="Symbol" w:hint="default"/>
        <w:rFonts w:cs="Symbol"/>
      </w:rPr>
    </w:lvl>
  </w:abstractNum>
  <w:abstractNum w:abstractNumId="6">
    <w:lvl w:ilvl="0">
      <w:start w:val="1"/>
      <w:numFmt w:val="bullet"/>
      <w:lvlText w:val="□"/>
      <w:lvlJc w:val="left"/>
      <w:pPr>
        <w:ind w:left="224" w:hanging="322"/>
      </w:pPr>
      <w:rPr>
        <w:rFonts w:ascii="Times New Roman" w:hAnsi="Times New Roman" w:cs="Times New Roman" w:hint="default"/>
        <w:sz w:val="36"/>
        <w:b/>
        <w:szCs w:val="36"/>
        <w:w w:val="99"/>
        <w:rFonts w:cs="Times New Roman"/>
      </w:rPr>
    </w:lvl>
    <w:lvl w:ilvl="1">
      <w:start w:val="1"/>
      <w:numFmt w:val="bullet"/>
      <w:lvlText w:val=""/>
      <w:lvlJc w:val="left"/>
      <w:pPr>
        <w:ind w:left="1300" w:hanging="322"/>
      </w:pPr>
      <w:rPr>
        <w:rFonts w:ascii="Symbol" w:hAnsi="Symbol" w:cs="Symbol" w:hint="default"/>
        <w:rFonts w:cs="Symbol"/>
      </w:rPr>
    </w:lvl>
    <w:lvl w:ilvl="2">
      <w:start w:val="1"/>
      <w:numFmt w:val="bullet"/>
      <w:lvlText w:val=""/>
      <w:lvlJc w:val="left"/>
      <w:pPr>
        <w:ind w:left="2380" w:hanging="322"/>
      </w:pPr>
      <w:rPr>
        <w:rFonts w:ascii="Symbol" w:hAnsi="Symbol" w:cs="Symbol" w:hint="default"/>
        <w:rFonts w:cs="Symbol"/>
      </w:rPr>
    </w:lvl>
    <w:lvl w:ilvl="3">
      <w:start w:val="1"/>
      <w:numFmt w:val="bullet"/>
      <w:lvlText w:val=""/>
      <w:lvlJc w:val="left"/>
      <w:pPr>
        <w:ind w:left="3460" w:hanging="322"/>
      </w:pPr>
      <w:rPr>
        <w:rFonts w:ascii="Symbol" w:hAnsi="Symbol" w:cs="Symbol" w:hint="default"/>
        <w:rFonts w:cs="Symbol"/>
      </w:rPr>
    </w:lvl>
    <w:lvl w:ilvl="4">
      <w:start w:val="1"/>
      <w:numFmt w:val="bullet"/>
      <w:lvlText w:val=""/>
      <w:lvlJc w:val="left"/>
      <w:pPr>
        <w:ind w:left="4540" w:hanging="322"/>
      </w:pPr>
      <w:rPr>
        <w:rFonts w:ascii="Symbol" w:hAnsi="Symbol" w:cs="Symbol" w:hint="default"/>
        <w:rFonts w:cs="Symbol"/>
      </w:rPr>
    </w:lvl>
    <w:lvl w:ilvl="5">
      <w:start w:val="1"/>
      <w:numFmt w:val="bullet"/>
      <w:lvlText w:val=""/>
      <w:lvlJc w:val="left"/>
      <w:pPr>
        <w:ind w:left="5620" w:hanging="322"/>
      </w:pPr>
      <w:rPr>
        <w:rFonts w:ascii="Symbol" w:hAnsi="Symbol" w:cs="Symbol" w:hint="default"/>
        <w:rFonts w:cs="Symbol"/>
      </w:rPr>
    </w:lvl>
    <w:lvl w:ilvl="6">
      <w:start w:val="1"/>
      <w:numFmt w:val="bullet"/>
      <w:lvlText w:val=""/>
      <w:lvlJc w:val="left"/>
      <w:pPr>
        <w:ind w:left="6700" w:hanging="322"/>
      </w:pPr>
      <w:rPr>
        <w:rFonts w:ascii="Symbol" w:hAnsi="Symbol" w:cs="Symbol" w:hint="default"/>
        <w:rFonts w:cs="Symbol"/>
      </w:rPr>
    </w:lvl>
    <w:lvl w:ilvl="7">
      <w:start w:val="1"/>
      <w:numFmt w:val="bullet"/>
      <w:lvlText w:val=""/>
      <w:lvlJc w:val="left"/>
      <w:pPr>
        <w:ind w:left="7780" w:hanging="322"/>
      </w:pPr>
      <w:rPr>
        <w:rFonts w:ascii="Symbol" w:hAnsi="Symbol" w:cs="Symbol" w:hint="default"/>
        <w:rFonts w:cs="Symbol"/>
      </w:rPr>
    </w:lvl>
    <w:lvl w:ilvl="8">
      <w:start w:val="1"/>
      <w:numFmt w:val="bullet"/>
      <w:lvlText w:val=""/>
      <w:lvlJc w:val="left"/>
      <w:pPr>
        <w:ind w:left="8860" w:hanging="322"/>
      </w:pPr>
      <w:rPr>
        <w:rFonts w:ascii="Symbol" w:hAnsi="Symbol" w:cs="Symbol" w:hint="default"/>
        <w:rFonts w:cs="Symbol"/>
      </w:rPr>
    </w:lvl>
  </w:abstractNum>
  <w:abstractNum w:abstractNumId="7">
    <w:lvl w:ilvl="0">
      <w:start w:val="2"/>
      <w:numFmt w:val="decimal"/>
      <w:lvlText w:val="%1)"/>
      <w:lvlJc w:val="left"/>
      <w:pPr>
        <w:ind w:left="308" w:hanging="308"/>
      </w:pPr>
      <w:rPr>
        <w:b/>
        <w:bCs/>
        <w:w w:val="99"/>
        <w:rFonts w:ascii="Times New Roman" w:hAnsi="Times New Roman"/>
      </w:rPr>
    </w:lvl>
    <w:lvl w:ilvl="1">
      <w:start w:val="1"/>
      <w:numFmt w:val="bullet"/>
      <w:lvlText w:val=""/>
      <w:lvlJc w:val="left"/>
      <w:pPr>
        <w:ind w:left="1190" w:hanging="308"/>
      </w:pPr>
      <w:rPr>
        <w:rFonts w:ascii="Symbol" w:hAnsi="Symbol" w:cs="Symbol" w:hint="default"/>
        <w:rFonts w:cs="Symbol"/>
      </w:rPr>
    </w:lvl>
    <w:lvl w:ilvl="2">
      <w:start w:val="1"/>
      <w:numFmt w:val="bullet"/>
      <w:lvlText w:val=""/>
      <w:lvlJc w:val="left"/>
      <w:pPr>
        <w:ind w:left="2260" w:hanging="308"/>
      </w:pPr>
      <w:rPr>
        <w:rFonts w:ascii="Symbol" w:hAnsi="Symbol" w:cs="Symbol" w:hint="default"/>
        <w:rFonts w:cs="Symbol"/>
      </w:rPr>
    </w:lvl>
    <w:lvl w:ilvl="3">
      <w:start w:val="1"/>
      <w:numFmt w:val="bullet"/>
      <w:lvlText w:val=""/>
      <w:lvlJc w:val="left"/>
      <w:pPr>
        <w:ind w:left="3330" w:hanging="308"/>
      </w:pPr>
      <w:rPr>
        <w:rFonts w:ascii="Symbol" w:hAnsi="Symbol" w:cs="Symbol" w:hint="default"/>
        <w:rFonts w:cs="Symbol"/>
      </w:rPr>
    </w:lvl>
    <w:lvl w:ilvl="4">
      <w:start w:val="1"/>
      <w:numFmt w:val="bullet"/>
      <w:lvlText w:val=""/>
      <w:lvlJc w:val="left"/>
      <w:pPr>
        <w:ind w:left="4400" w:hanging="308"/>
      </w:pPr>
      <w:rPr>
        <w:rFonts w:ascii="Symbol" w:hAnsi="Symbol" w:cs="Symbol" w:hint="default"/>
        <w:rFonts w:cs="Symbol"/>
      </w:rPr>
    </w:lvl>
    <w:lvl w:ilvl="5">
      <w:start w:val="1"/>
      <w:numFmt w:val="bullet"/>
      <w:lvlText w:val=""/>
      <w:lvlJc w:val="left"/>
      <w:pPr>
        <w:ind w:left="5470" w:hanging="308"/>
      </w:pPr>
      <w:rPr>
        <w:rFonts w:ascii="Symbol" w:hAnsi="Symbol" w:cs="Symbol" w:hint="default"/>
        <w:rFonts w:cs="Symbol"/>
      </w:rPr>
    </w:lvl>
    <w:lvl w:ilvl="6">
      <w:start w:val="1"/>
      <w:numFmt w:val="bullet"/>
      <w:lvlText w:val=""/>
      <w:lvlJc w:val="left"/>
      <w:pPr>
        <w:ind w:left="6540" w:hanging="308"/>
      </w:pPr>
      <w:rPr>
        <w:rFonts w:ascii="Symbol" w:hAnsi="Symbol" w:cs="Symbol" w:hint="default"/>
        <w:rFonts w:cs="Symbol"/>
      </w:rPr>
    </w:lvl>
    <w:lvl w:ilvl="7">
      <w:start w:val="1"/>
      <w:numFmt w:val="bullet"/>
      <w:lvlText w:val=""/>
      <w:lvlJc w:val="left"/>
      <w:pPr>
        <w:ind w:left="7610" w:hanging="308"/>
      </w:pPr>
      <w:rPr>
        <w:rFonts w:ascii="Symbol" w:hAnsi="Symbol" w:cs="Symbol" w:hint="default"/>
        <w:rFonts w:cs="Symbol"/>
      </w:rPr>
    </w:lvl>
    <w:lvl w:ilvl="8">
      <w:start w:val="1"/>
      <w:numFmt w:val="bullet"/>
      <w:lvlText w:val=""/>
      <w:lvlJc w:val="left"/>
      <w:pPr>
        <w:ind w:left="8680" w:hanging="308"/>
      </w:pPr>
      <w:rPr>
        <w:rFonts w:ascii="Symbol" w:hAnsi="Symbol" w:cs="Symbol" w:hint="default"/>
        <w:rFonts w:cs="Symbol"/>
      </w:rPr>
    </w:lvl>
  </w:abstractNum>
  <w:abstractNum w:abstractNumId="8">
    <w:lvl w:ilvl="0">
      <w:start w:val="1"/>
      <w:numFmt w:val="bullet"/>
      <w:lvlText w:val="□"/>
      <w:lvlJc w:val="left"/>
      <w:pPr>
        <w:ind w:left="124" w:hanging="387"/>
      </w:pPr>
      <w:rPr>
        <w:rFonts w:ascii="Tahoma" w:hAnsi="Tahoma" w:cs="Tahoma" w:hint="default"/>
        <w:sz w:val="32"/>
        <w:szCs w:val="32"/>
        <w:w w:val="99"/>
        <w:rFonts w:cs="Tahoma"/>
      </w:rPr>
    </w:lvl>
    <w:lvl w:ilvl="1">
      <w:start w:val="1"/>
      <w:numFmt w:val="bullet"/>
      <w:lvlText w:val=""/>
      <w:lvlJc w:val="left"/>
      <w:pPr>
        <w:ind w:left="832" w:hanging="348"/>
      </w:pPr>
      <w:rPr>
        <w:rFonts w:ascii="Wingdings" w:hAnsi="Wingdings" w:cs="Wingdings" w:hint="default"/>
        <w:sz w:val="20"/>
        <w:szCs w:val="20"/>
        <w:w w:val="99"/>
        <w:rFonts w:cs="Wingdings"/>
      </w:rPr>
    </w:lvl>
    <w:lvl w:ilvl="2">
      <w:start w:val="1"/>
      <w:numFmt w:val="bullet"/>
      <w:lvlText w:val=""/>
      <w:lvlJc w:val="left"/>
      <w:pPr>
        <w:ind w:left="1948" w:hanging="348"/>
      </w:pPr>
      <w:rPr>
        <w:rFonts w:ascii="Symbol" w:hAnsi="Symbol" w:cs="Symbol" w:hint="default"/>
        <w:rFonts w:cs="Symbol"/>
      </w:rPr>
    </w:lvl>
    <w:lvl w:ilvl="3">
      <w:start w:val="1"/>
      <w:numFmt w:val="bullet"/>
      <w:lvlText w:val=""/>
      <w:lvlJc w:val="left"/>
      <w:pPr>
        <w:ind w:left="3057" w:hanging="348"/>
      </w:pPr>
      <w:rPr>
        <w:rFonts w:ascii="Symbol" w:hAnsi="Symbol" w:cs="Symbol" w:hint="default"/>
        <w:rFonts w:cs="Symbol"/>
      </w:rPr>
    </w:lvl>
    <w:lvl w:ilvl="4">
      <w:start w:val="1"/>
      <w:numFmt w:val="bullet"/>
      <w:lvlText w:val=""/>
      <w:lvlJc w:val="left"/>
      <w:pPr>
        <w:ind w:left="4166" w:hanging="348"/>
      </w:pPr>
      <w:rPr>
        <w:rFonts w:ascii="Symbol" w:hAnsi="Symbol" w:cs="Symbol" w:hint="default"/>
        <w:rFonts w:cs="Symbol"/>
      </w:rPr>
    </w:lvl>
    <w:lvl w:ilvl="5">
      <w:start w:val="1"/>
      <w:numFmt w:val="bullet"/>
      <w:lvlText w:val=""/>
      <w:lvlJc w:val="left"/>
      <w:pPr>
        <w:ind w:left="5275" w:hanging="348"/>
      </w:pPr>
      <w:rPr>
        <w:rFonts w:ascii="Symbol" w:hAnsi="Symbol" w:cs="Symbol" w:hint="default"/>
        <w:rFonts w:cs="Symbol"/>
      </w:rPr>
    </w:lvl>
    <w:lvl w:ilvl="6">
      <w:start w:val="1"/>
      <w:numFmt w:val="bullet"/>
      <w:lvlText w:val=""/>
      <w:lvlJc w:val="left"/>
      <w:pPr>
        <w:ind w:left="6384" w:hanging="348"/>
      </w:pPr>
      <w:rPr>
        <w:rFonts w:ascii="Symbol" w:hAnsi="Symbol" w:cs="Symbol" w:hint="default"/>
        <w:rFonts w:cs="Symbol"/>
      </w:rPr>
    </w:lvl>
    <w:lvl w:ilvl="7">
      <w:start w:val="1"/>
      <w:numFmt w:val="bullet"/>
      <w:lvlText w:val=""/>
      <w:lvlJc w:val="left"/>
      <w:pPr>
        <w:ind w:left="7493" w:hanging="348"/>
      </w:pPr>
      <w:rPr>
        <w:rFonts w:ascii="Symbol" w:hAnsi="Symbol" w:cs="Symbol" w:hint="default"/>
        <w:rFonts w:cs="Symbol"/>
      </w:rPr>
    </w:lvl>
    <w:lvl w:ilvl="8">
      <w:start w:val="1"/>
      <w:numFmt w:val="bullet"/>
      <w:lvlText w:val=""/>
      <w:lvlJc w:val="left"/>
      <w:pPr>
        <w:ind w:left="8602" w:hanging="348"/>
      </w:pPr>
      <w:rPr>
        <w:rFonts w:ascii="Symbol" w:hAnsi="Symbol" w:cs="Symbol" w:hint="default"/>
        <w:rFonts w:cs="Symbol"/>
      </w:rPr>
    </w:lvl>
  </w:abstractNum>
  <w:abstractNum w:abstractNumId="9">
    <w:lvl w:ilvl="0">
      <w:start w:val="3"/>
      <w:numFmt w:val="lowerLetter"/>
      <w:lvlText w:val="%1)"/>
      <w:lvlJc w:val="left"/>
      <w:pPr>
        <w:ind w:left="832" w:hanging="262"/>
      </w:pPr>
      <w:rPr>
        <w:spacing w:val="-1"/>
        <w:b/>
        <w:w w:val="99"/>
        <w:rFonts w:ascii="Times New Roman" w:hAnsi="Times New Roman"/>
      </w:rPr>
    </w:lvl>
    <w:lvl w:ilvl="1">
      <w:start w:val="1"/>
      <w:numFmt w:val="bullet"/>
      <w:lvlText w:val=""/>
      <w:lvlJc w:val="left"/>
      <w:pPr>
        <w:ind w:left="1838" w:hanging="262"/>
      </w:pPr>
      <w:rPr>
        <w:rFonts w:ascii="Symbol" w:hAnsi="Symbol" w:cs="Symbol" w:hint="default"/>
        <w:rFonts w:cs="Symbol"/>
      </w:rPr>
    </w:lvl>
    <w:lvl w:ilvl="2">
      <w:start w:val="1"/>
      <w:numFmt w:val="bullet"/>
      <w:lvlText w:val=""/>
      <w:lvlJc w:val="left"/>
      <w:pPr>
        <w:ind w:left="2836" w:hanging="262"/>
      </w:pPr>
      <w:rPr>
        <w:rFonts w:ascii="Symbol" w:hAnsi="Symbol" w:cs="Symbol" w:hint="default"/>
        <w:rFonts w:cs="Symbol"/>
      </w:rPr>
    </w:lvl>
    <w:lvl w:ilvl="3">
      <w:start w:val="1"/>
      <w:numFmt w:val="bullet"/>
      <w:lvlText w:val=""/>
      <w:lvlJc w:val="left"/>
      <w:pPr>
        <w:ind w:left="3834" w:hanging="262"/>
      </w:pPr>
      <w:rPr>
        <w:rFonts w:ascii="Symbol" w:hAnsi="Symbol" w:cs="Symbol" w:hint="default"/>
        <w:rFonts w:cs="Symbol"/>
      </w:rPr>
    </w:lvl>
    <w:lvl w:ilvl="4">
      <w:start w:val="1"/>
      <w:numFmt w:val="bullet"/>
      <w:lvlText w:val=""/>
      <w:lvlJc w:val="left"/>
      <w:pPr>
        <w:ind w:left="4832" w:hanging="262"/>
      </w:pPr>
      <w:rPr>
        <w:rFonts w:ascii="Symbol" w:hAnsi="Symbol" w:cs="Symbol" w:hint="default"/>
        <w:rFonts w:cs="Symbol"/>
      </w:rPr>
    </w:lvl>
    <w:lvl w:ilvl="5">
      <w:start w:val="1"/>
      <w:numFmt w:val="bullet"/>
      <w:lvlText w:val=""/>
      <w:lvlJc w:val="left"/>
      <w:pPr>
        <w:ind w:left="5830" w:hanging="262"/>
      </w:pPr>
      <w:rPr>
        <w:rFonts w:ascii="Symbol" w:hAnsi="Symbol" w:cs="Symbol" w:hint="default"/>
        <w:rFonts w:cs="Symbol"/>
      </w:rPr>
    </w:lvl>
    <w:lvl w:ilvl="6">
      <w:start w:val="1"/>
      <w:numFmt w:val="bullet"/>
      <w:lvlText w:val=""/>
      <w:lvlJc w:val="left"/>
      <w:pPr>
        <w:ind w:left="6828" w:hanging="262"/>
      </w:pPr>
      <w:rPr>
        <w:rFonts w:ascii="Symbol" w:hAnsi="Symbol" w:cs="Symbol" w:hint="default"/>
        <w:rFonts w:cs="Symbol"/>
      </w:rPr>
    </w:lvl>
    <w:lvl w:ilvl="7">
      <w:start w:val="1"/>
      <w:numFmt w:val="bullet"/>
      <w:lvlText w:val=""/>
      <w:lvlJc w:val="left"/>
      <w:pPr>
        <w:ind w:left="7826" w:hanging="262"/>
      </w:pPr>
      <w:rPr>
        <w:rFonts w:ascii="Symbol" w:hAnsi="Symbol" w:cs="Symbol" w:hint="default"/>
        <w:rFonts w:cs="Symbol"/>
      </w:rPr>
    </w:lvl>
    <w:lvl w:ilvl="8">
      <w:start w:val="1"/>
      <w:numFmt w:val="bullet"/>
      <w:lvlText w:val=""/>
      <w:lvlJc w:val="left"/>
      <w:pPr>
        <w:ind w:left="8824" w:hanging="262"/>
      </w:pPr>
      <w:rPr>
        <w:rFonts w:ascii="Symbol" w:hAnsi="Symbol" w:cs="Symbol" w:hint="default"/>
        <w:rFonts w:cs="Symbol"/>
      </w:rPr>
    </w:lvl>
  </w:abstractNum>
  <w:abstractNum w:abstractNumId="10">
    <w:lvl w:ilvl="0">
      <w:start w:val="1"/>
      <w:numFmt w:val="decimal"/>
      <w:lvlText w:val="%1"/>
      <w:lvlJc w:val="left"/>
      <w:pPr>
        <w:ind w:left="104" w:hanging="380"/>
      </w:pPr>
    </w:lvl>
    <w:lvl w:ilvl="1">
      <w:start w:val="3"/>
      <w:numFmt w:val="decimal"/>
      <w:lvlText w:val="%1.%2"/>
      <w:lvlJc w:val="left"/>
      <w:pPr>
        <w:ind w:left="104" w:hanging="380"/>
      </w:pPr>
      <w:rPr>
        <w:sz w:val="20"/>
        <w:b/>
        <w:szCs w:val="20"/>
        <w:bCs/>
        <w:w w:val="99"/>
        <w:rFonts w:ascii="Times New Roman" w:hAnsi="Times New Roman" w:eastAsia="Tahoma" w:cs="Tahoma"/>
      </w:rPr>
    </w:lvl>
    <w:lvl w:ilvl="2">
      <w:start w:val="1"/>
      <w:numFmt w:val="lowerLetter"/>
      <w:lvlText w:val="%3)"/>
      <w:lvlJc w:val="left"/>
      <w:pPr>
        <w:ind w:left="812" w:hanging="298"/>
      </w:pPr>
      <w:rPr>
        <w:sz w:val="20"/>
        <w:spacing w:val="0"/>
        <w:b/>
        <w:szCs w:val="20"/>
        <w:w w:val="99"/>
        <w:rFonts w:ascii="Times New Roman" w:hAnsi="Times New Roman" w:eastAsia="Tahoma" w:cs="Tahoma"/>
      </w:rPr>
    </w:lvl>
    <w:lvl w:ilvl="3">
      <w:start w:val="1"/>
      <w:numFmt w:val="bullet"/>
      <w:lvlText w:val=""/>
      <w:lvlJc w:val="left"/>
      <w:pPr>
        <w:ind w:left="3055" w:hanging="298"/>
      </w:pPr>
      <w:rPr>
        <w:rFonts w:ascii="Symbol" w:hAnsi="Symbol" w:cs="Symbol" w:hint="default"/>
        <w:rFonts w:cs="Symbol"/>
      </w:rPr>
    </w:lvl>
    <w:lvl w:ilvl="4">
      <w:start w:val="1"/>
      <w:numFmt w:val="bullet"/>
      <w:lvlText w:val=""/>
      <w:lvlJc w:val="left"/>
      <w:pPr>
        <w:ind w:left="4173" w:hanging="298"/>
      </w:pPr>
      <w:rPr>
        <w:rFonts w:ascii="Symbol" w:hAnsi="Symbol" w:cs="Symbol" w:hint="default"/>
        <w:rFonts w:cs="Symbol"/>
      </w:rPr>
    </w:lvl>
    <w:lvl w:ilvl="5">
      <w:start w:val="1"/>
      <w:numFmt w:val="bullet"/>
      <w:lvlText w:val=""/>
      <w:lvlJc w:val="left"/>
      <w:pPr>
        <w:ind w:left="5291" w:hanging="298"/>
      </w:pPr>
      <w:rPr>
        <w:rFonts w:ascii="Symbol" w:hAnsi="Symbol" w:cs="Symbol" w:hint="default"/>
        <w:rFonts w:cs="Symbol"/>
      </w:rPr>
    </w:lvl>
    <w:lvl w:ilvl="6">
      <w:start w:val="1"/>
      <w:numFmt w:val="bullet"/>
      <w:lvlText w:val=""/>
      <w:lvlJc w:val="left"/>
      <w:pPr>
        <w:ind w:left="6408" w:hanging="298"/>
      </w:pPr>
      <w:rPr>
        <w:rFonts w:ascii="Symbol" w:hAnsi="Symbol" w:cs="Symbol" w:hint="default"/>
        <w:rFonts w:cs="Symbol"/>
      </w:rPr>
    </w:lvl>
    <w:lvl w:ilvl="7">
      <w:start w:val="1"/>
      <w:numFmt w:val="bullet"/>
      <w:lvlText w:val=""/>
      <w:lvlJc w:val="left"/>
      <w:pPr>
        <w:ind w:left="7526" w:hanging="298"/>
      </w:pPr>
      <w:rPr>
        <w:rFonts w:ascii="Symbol" w:hAnsi="Symbol" w:cs="Symbol" w:hint="default"/>
        <w:rFonts w:cs="Symbol"/>
      </w:rPr>
    </w:lvl>
    <w:lvl w:ilvl="8">
      <w:start w:val="1"/>
      <w:numFmt w:val="bullet"/>
      <w:lvlText w:val=""/>
      <w:lvlJc w:val="left"/>
      <w:pPr>
        <w:ind w:left="8644" w:hanging="298"/>
      </w:pPr>
      <w:rPr>
        <w:rFonts w:ascii="Symbol" w:hAnsi="Symbol" w:cs="Symbol" w:hint="default"/>
        <w:rFonts w:cs="Symbol"/>
      </w:rPr>
    </w:lvl>
  </w:abstractNum>
  <w:abstractNum w:abstractNumId="11">
    <w:lvl w:ilvl="0">
      <w:start w:val="1"/>
      <w:numFmt w:val="decimal"/>
      <w:lvlText w:val="%1"/>
      <w:lvlJc w:val="left"/>
      <w:pPr>
        <w:ind w:left="104" w:hanging="507"/>
      </w:pPr>
    </w:lvl>
    <w:lvl w:ilvl="1">
      <w:start w:val="2"/>
      <w:numFmt w:val="decimal"/>
      <w:lvlText w:val="%1.%2)"/>
      <w:lvlJc w:val="left"/>
      <w:pPr>
        <w:ind w:left="104" w:hanging="507"/>
      </w:pPr>
      <w:rPr>
        <w:sz w:val="20"/>
        <w:spacing w:val="-1"/>
        <w:b/>
        <w:szCs w:val="20"/>
        <w:bCs/>
        <w:w w:val="99"/>
        <w:rFonts w:ascii="Times New Roman" w:hAnsi="Times New Roman" w:eastAsia="Tahoma" w:cs="Tahoma"/>
      </w:rPr>
    </w:lvl>
    <w:lvl w:ilvl="2">
      <w:start w:val="1"/>
      <w:numFmt w:val="bullet"/>
      <w:lvlText w:val="□"/>
      <w:lvlJc w:val="left"/>
      <w:pPr>
        <w:ind w:left="1105" w:hanging="293"/>
      </w:pPr>
      <w:rPr>
        <w:rFonts w:ascii="Tahoma" w:hAnsi="Tahoma" w:cs="Tahoma" w:hint="default"/>
        <w:sz w:val="32"/>
        <w:szCs w:val="32"/>
        <w:w w:val="99"/>
        <w:rFonts w:cs="Tahoma"/>
      </w:rPr>
    </w:lvl>
    <w:lvl w:ilvl="3">
      <w:start w:val="1"/>
      <w:numFmt w:val="bullet"/>
      <w:lvlText w:val=""/>
      <w:lvlJc w:val="left"/>
      <w:pPr>
        <w:ind w:left="3273" w:hanging="293"/>
      </w:pPr>
      <w:rPr>
        <w:rFonts w:ascii="Symbol" w:hAnsi="Symbol" w:cs="Symbol" w:hint="default"/>
        <w:rFonts w:cs="Symbol"/>
      </w:rPr>
    </w:lvl>
    <w:lvl w:ilvl="4">
      <w:start w:val="1"/>
      <w:numFmt w:val="bullet"/>
      <w:lvlText w:val=""/>
      <w:lvlJc w:val="left"/>
      <w:pPr>
        <w:ind w:left="4360" w:hanging="293"/>
      </w:pPr>
      <w:rPr>
        <w:rFonts w:ascii="Symbol" w:hAnsi="Symbol" w:cs="Symbol" w:hint="default"/>
        <w:rFonts w:cs="Symbol"/>
      </w:rPr>
    </w:lvl>
    <w:lvl w:ilvl="5">
      <w:start w:val="1"/>
      <w:numFmt w:val="bullet"/>
      <w:lvlText w:val=""/>
      <w:lvlJc w:val="left"/>
      <w:pPr>
        <w:ind w:left="5446" w:hanging="293"/>
      </w:pPr>
      <w:rPr>
        <w:rFonts w:ascii="Symbol" w:hAnsi="Symbol" w:cs="Symbol" w:hint="default"/>
        <w:rFonts w:cs="Symbol"/>
      </w:rPr>
    </w:lvl>
    <w:lvl w:ilvl="6">
      <w:start w:val="1"/>
      <w:numFmt w:val="bullet"/>
      <w:lvlText w:val=""/>
      <w:lvlJc w:val="left"/>
      <w:pPr>
        <w:ind w:left="6533" w:hanging="293"/>
      </w:pPr>
      <w:rPr>
        <w:rFonts w:ascii="Symbol" w:hAnsi="Symbol" w:cs="Symbol" w:hint="default"/>
        <w:rFonts w:cs="Symbol"/>
      </w:rPr>
    </w:lvl>
    <w:lvl w:ilvl="7">
      <w:start w:val="1"/>
      <w:numFmt w:val="bullet"/>
      <w:lvlText w:val=""/>
      <w:lvlJc w:val="left"/>
      <w:pPr>
        <w:ind w:left="7620" w:hanging="293"/>
      </w:pPr>
      <w:rPr>
        <w:rFonts w:ascii="Symbol" w:hAnsi="Symbol" w:cs="Symbol" w:hint="default"/>
        <w:rFonts w:cs="Symbol"/>
      </w:rPr>
    </w:lvl>
    <w:lvl w:ilvl="8">
      <w:start w:val="1"/>
      <w:numFmt w:val="bullet"/>
      <w:lvlText w:val=""/>
      <w:lvlJc w:val="left"/>
      <w:pPr>
        <w:ind w:left="8706" w:hanging="293"/>
      </w:pPr>
      <w:rPr>
        <w:rFonts w:ascii="Symbol" w:hAnsi="Symbol" w:cs="Symbol" w:hint="default"/>
        <w:rFonts w:cs="Symbol"/>
      </w:rPr>
    </w:lvl>
  </w:abstractNum>
  <w:abstractNum w:abstractNumId="12">
    <w:lvl w:ilvl="0">
      <w:start w:val="3"/>
      <w:numFmt w:val="lowerLetter"/>
      <w:lvlText w:val="%1)"/>
      <w:lvlJc w:val="left"/>
      <w:pPr>
        <w:ind w:left="812" w:hanging="262"/>
      </w:pPr>
      <w:rPr>
        <w:spacing w:val="-1"/>
        <w:b/>
        <w:w w:val="99"/>
        <w:rFonts w:ascii="Times New Roman" w:hAnsi="Times New Roman"/>
      </w:rPr>
    </w:lvl>
    <w:lvl w:ilvl="1">
      <w:start w:val="1"/>
      <w:numFmt w:val="bullet"/>
      <w:lvlText w:val=""/>
      <w:lvlJc w:val="left"/>
      <w:pPr>
        <w:ind w:left="1826" w:hanging="262"/>
      </w:pPr>
      <w:rPr>
        <w:rFonts w:ascii="Symbol" w:hAnsi="Symbol" w:cs="Symbol" w:hint="default"/>
        <w:rFonts w:cs="Symbol"/>
      </w:rPr>
    </w:lvl>
    <w:lvl w:ilvl="2">
      <w:start w:val="1"/>
      <w:numFmt w:val="bullet"/>
      <w:lvlText w:val=""/>
      <w:lvlJc w:val="left"/>
      <w:pPr>
        <w:ind w:left="2832" w:hanging="262"/>
      </w:pPr>
      <w:rPr>
        <w:rFonts w:ascii="Symbol" w:hAnsi="Symbol" w:cs="Symbol" w:hint="default"/>
        <w:rFonts w:cs="Symbol"/>
      </w:rPr>
    </w:lvl>
    <w:lvl w:ilvl="3">
      <w:start w:val="1"/>
      <w:numFmt w:val="bullet"/>
      <w:lvlText w:val=""/>
      <w:lvlJc w:val="left"/>
      <w:pPr>
        <w:ind w:left="3838" w:hanging="262"/>
      </w:pPr>
      <w:rPr>
        <w:rFonts w:ascii="Symbol" w:hAnsi="Symbol" w:cs="Symbol" w:hint="default"/>
        <w:rFonts w:cs="Symbol"/>
      </w:rPr>
    </w:lvl>
    <w:lvl w:ilvl="4">
      <w:start w:val="1"/>
      <w:numFmt w:val="bullet"/>
      <w:lvlText w:val=""/>
      <w:lvlJc w:val="left"/>
      <w:pPr>
        <w:ind w:left="4844" w:hanging="262"/>
      </w:pPr>
      <w:rPr>
        <w:rFonts w:ascii="Symbol" w:hAnsi="Symbol" w:cs="Symbol" w:hint="default"/>
        <w:rFonts w:cs="Symbol"/>
      </w:rPr>
    </w:lvl>
    <w:lvl w:ilvl="5">
      <w:start w:val="1"/>
      <w:numFmt w:val="bullet"/>
      <w:lvlText w:val=""/>
      <w:lvlJc w:val="left"/>
      <w:pPr>
        <w:ind w:left="5850" w:hanging="262"/>
      </w:pPr>
      <w:rPr>
        <w:rFonts w:ascii="Symbol" w:hAnsi="Symbol" w:cs="Symbol" w:hint="default"/>
        <w:rFonts w:cs="Symbol"/>
      </w:rPr>
    </w:lvl>
    <w:lvl w:ilvl="6">
      <w:start w:val="1"/>
      <w:numFmt w:val="bullet"/>
      <w:lvlText w:val=""/>
      <w:lvlJc w:val="left"/>
      <w:pPr>
        <w:ind w:left="6856" w:hanging="262"/>
      </w:pPr>
      <w:rPr>
        <w:rFonts w:ascii="Symbol" w:hAnsi="Symbol" w:cs="Symbol" w:hint="default"/>
        <w:rFonts w:cs="Symbol"/>
      </w:rPr>
    </w:lvl>
    <w:lvl w:ilvl="7">
      <w:start w:val="1"/>
      <w:numFmt w:val="bullet"/>
      <w:lvlText w:val=""/>
      <w:lvlJc w:val="left"/>
      <w:pPr>
        <w:ind w:left="7862" w:hanging="262"/>
      </w:pPr>
      <w:rPr>
        <w:rFonts w:ascii="Symbol" w:hAnsi="Symbol" w:cs="Symbol" w:hint="default"/>
        <w:rFonts w:cs="Symbol"/>
      </w:rPr>
    </w:lvl>
    <w:lvl w:ilvl="8">
      <w:start w:val="1"/>
      <w:numFmt w:val="bullet"/>
      <w:lvlText w:val=""/>
      <w:lvlJc w:val="left"/>
      <w:pPr>
        <w:ind w:left="8868" w:hanging="262"/>
      </w:pPr>
      <w:rPr>
        <w:rFonts w:ascii="Symbol" w:hAnsi="Symbol" w:cs="Symbol" w:hint="default"/>
        <w:rFonts w:cs="Symbol"/>
      </w:rPr>
    </w:lvl>
  </w:abstractNum>
  <w:abstractNum w:abstractNumId="13">
    <w:lvl w:ilvl="0">
      <w:start w:val="1"/>
      <w:numFmt w:val="bullet"/>
      <w:lvlText w:val=""/>
      <w:lvlJc w:val="left"/>
      <w:pPr>
        <w:ind w:left="224" w:hanging="253"/>
      </w:pPr>
      <w:rPr>
        <w:rFonts w:ascii="Wingdings" w:hAnsi="Wingdings" w:cs="Wingdings" w:hint="default"/>
        <w:sz w:val="20"/>
        <w:szCs w:val="20"/>
        <w:w w:val="99"/>
        <w:rFonts w:cs="Wingdings"/>
      </w:rPr>
    </w:lvl>
    <w:lvl w:ilvl="1">
      <w:start w:val="1"/>
      <w:numFmt w:val="bullet"/>
      <w:lvlText w:val=""/>
      <w:lvlJc w:val="left"/>
      <w:pPr>
        <w:ind w:left="1300" w:hanging="253"/>
      </w:pPr>
      <w:rPr>
        <w:rFonts w:ascii="Symbol" w:hAnsi="Symbol" w:cs="Symbol" w:hint="default"/>
        <w:rFonts w:cs="Symbol"/>
      </w:rPr>
    </w:lvl>
    <w:lvl w:ilvl="2">
      <w:start w:val="1"/>
      <w:numFmt w:val="bullet"/>
      <w:lvlText w:val=""/>
      <w:lvlJc w:val="left"/>
      <w:pPr>
        <w:ind w:left="2380" w:hanging="253"/>
      </w:pPr>
      <w:rPr>
        <w:rFonts w:ascii="Symbol" w:hAnsi="Symbol" w:cs="Symbol" w:hint="default"/>
        <w:rFonts w:cs="Symbol"/>
      </w:rPr>
    </w:lvl>
    <w:lvl w:ilvl="3">
      <w:start w:val="1"/>
      <w:numFmt w:val="bullet"/>
      <w:lvlText w:val=""/>
      <w:lvlJc w:val="left"/>
      <w:pPr>
        <w:ind w:left="3460" w:hanging="253"/>
      </w:pPr>
      <w:rPr>
        <w:rFonts w:ascii="Symbol" w:hAnsi="Symbol" w:cs="Symbol" w:hint="default"/>
        <w:rFonts w:cs="Symbol"/>
      </w:rPr>
    </w:lvl>
    <w:lvl w:ilvl="4">
      <w:start w:val="1"/>
      <w:numFmt w:val="bullet"/>
      <w:lvlText w:val=""/>
      <w:lvlJc w:val="left"/>
      <w:pPr>
        <w:ind w:left="4540" w:hanging="253"/>
      </w:pPr>
      <w:rPr>
        <w:rFonts w:ascii="Symbol" w:hAnsi="Symbol" w:cs="Symbol" w:hint="default"/>
        <w:rFonts w:cs="Symbol"/>
      </w:rPr>
    </w:lvl>
    <w:lvl w:ilvl="5">
      <w:start w:val="1"/>
      <w:numFmt w:val="bullet"/>
      <w:lvlText w:val=""/>
      <w:lvlJc w:val="left"/>
      <w:pPr>
        <w:ind w:left="5620" w:hanging="253"/>
      </w:pPr>
      <w:rPr>
        <w:rFonts w:ascii="Symbol" w:hAnsi="Symbol" w:cs="Symbol" w:hint="default"/>
        <w:rFonts w:cs="Symbol"/>
      </w:rPr>
    </w:lvl>
    <w:lvl w:ilvl="6">
      <w:start w:val="1"/>
      <w:numFmt w:val="bullet"/>
      <w:lvlText w:val=""/>
      <w:lvlJc w:val="left"/>
      <w:pPr>
        <w:ind w:left="6700" w:hanging="253"/>
      </w:pPr>
      <w:rPr>
        <w:rFonts w:ascii="Symbol" w:hAnsi="Symbol" w:cs="Symbol" w:hint="default"/>
        <w:rFonts w:cs="Symbol"/>
      </w:rPr>
    </w:lvl>
    <w:lvl w:ilvl="7">
      <w:start w:val="1"/>
      <w:numFmt w:val="bullet"/>
      <w:lvlText w:val=""/>
      <w:lvlJc w:val="left"/>
      <w:pPr>
        <w:ind w:left="7780" w:hanging="253"/>
      </w:pPr>
      <w:rPr>
        <w:rFonts w:ascii="Symbol" w:hAnsi="Symbol" w:cs="Symbol" w:hint="default"/>
        <w:rFonts w:cs="Symbol"/>
      </w:rPr>
    </w:lvl>
    <w:lvl w:ilvl="8">
      <w:start w:val="1"/>
      <w:numFmt w:val="bullet"/>
      <w:lvlText w:val=""/>
      <w:lvlJc w:val="left"/>
      <w:pPr>
        <w:ind w:left="8860" w:hanging="253"/>
      </w:pPr>
      <w:rPr>
        <w:rFonts w:ascii="Symbol" w:hAnsi="Symbol" w:cs="Symbol" w:hint="default"/>
        <w:rFonts w:cs="Symbol"/>
      </w:rPr>
    </w:lvl>
  </w:abstractNum>
  <w:abstractNum w:abstractNumId="14">
    <w:lvl w:ilvl="0">
      <w:start w:val="1"/>
      <w:numFmt w:val="decimal"/>
      <w:lvlText w:val="%1."/>
      <w:lvlJc w:val="left"/>
      <w:pPr>
        <w:ind w:left="455" w:hanging="231"/>
      </w:pPr>
      <w:rPr>
        <w:sz w:val="20"/>
        <w:spacing w:val="-1"/>
        <w:szCs w:val="20"/>
        <w:w w:val="99"/>
        <w:rFonts w:ascii="Times New Roman" w:hAnsi="Times New Roman" w:eastAsia="Tahoma" w:cs="Tahoma"/>
      </w:rPr>
    </w:lvl>
    <w:lvl w:ilvl="1">
      <w:start w:val="1"/>
      <w:numFmt w:val="decimal"/>
      <w:lvlText w:val="%1.%2"/>
      <w:lvlJc w:val="left"/>
      <w:pPr>
        <w:ind w:left="104" w:hanging="394"/>
      </w:pPr>
      <w:rPr>
        <w:sz w:val="20"/>
        <w:b/>
        <w:szCs w:val="20"/>
        <w:bCs/>
        <w:w w:val="99"/>
        <w:rFonts w:ascii="Times New Roman" w:hAnsi="Times New Roman" w:eastAsia="Tahoma" w:cs="Tahoma"/>
      </w:rPr>
    </w:lvl>
    <w:lvl w:ilvl="2">
      <w:start w:val="1"/>
      <w:numFmt w:val="lowerLetter"/>
      <w:lvlText w:val="%3)"/>
      <w:lvlJc w:val="left"/>
      <w:pPr>
        <w:ind w:left="812" w:hanging="298"/>
      </w:pPr>
      <w:rPr>
        <w:sz w:val="20"/>
        <w:spacing w:val="0"/>
        <w:b/>
        <w:szCs w:val="20"/>
        <w:w w:val="99"/>
        <w:rFonts w:ascii="Times New Roman" w:hAnsi="Times New Roman" w:eastAsia="Tahoma" w:cs="Tahoma"/>
      </w:rPr>
    </w:lvl>
    <w:lvl w:ilvl="3">
      <w:start w:val="1"/>
      <w:numFmt w:val="bullet"/>
      <w:lvlText w:val=""/>
      <w:lvlJc w:val="left"/>
      <w:pPr>
        <w:ind w:left="2077" w:hanging="298"/>
      </w:pPr>
      <w:rPr>
        <w:rFonts w:ascii="Symbol" w:hAnsi="Symbol" w:cs="Symbol" w:hint="default"/>
        <w:rFonts w:cs="Symbol"/>
      </w:rPr>
    </w:lvl>
    <w:lvl w:ilvl="4">
      <w:start w:val="1"/>
      <w:numFmt w:val="bullet"/>
      <w:lvlText w:val=""/>
      <w:lvlJc w:val="left"/>
      <w:pPr>
        <w:ind w:left="3335" w:hanging="298"/>
      </w:pPr>
      <w:rPr>
        <w:rFonts w:ascii="Symbol" w:hAnsi="Symbol" w:cs="Symbol" w:hint="default"/>
        <w:rFonts w:cs="Symbol"/>
      </w:rPr>
    </w:lvl>
    <w:lvl w:ilvl="5">
      <w:start w:val="1"/>
      <w:numFmt w:val="bullet"/>
      <w:lvlText w:val=""/>
      <w:lvlJc w:val="left"/>
      <w:pPr>
        <w:ind w:left="4592" w:hanging="298"/>
      </w:pPr>
      <w:rPr>
        <w:rFonts w:ascii="Symbol" w:hAnsi="Symbol" w:cs="Symbol" w:hint="default"/>
        <w:rFonts w:cs="Symbol"/>
      </w:rPr>
    </w:lvl>
    <w:lvl w:ilvl="6">
      <w:start w:val="1"/>
      <w:numFmt w:val="bullet"/>
      <w:lvlText w:val=""/>
      <w:lvlJc w:val="left"/>
      <w:pPr>
        <w:ind w:left="5850" w:hanging="298"/>
      </w:pPr>
      <w:rPr>
        <w:rFonts w:ascii="Symbol" w:hAnsi="Symbol" w:cs="Symbol" w:hint="default"/>
        <w:rFonts w:cs="Symbol"/>
      </w:rPr>
    </w:lvl>
    <w:lvl w:ilvl="7">
      <w:start w:val="1"/>
      <w:numFmt w:val="bullet"/>
      <w:lvlText w:val=""/>
      <w:lvlJc w:val="left"/>
      <w:pPr>
        <w:ind w:left="7107" w:hanging="298"/>
      </w:pPr>
      <w:rPr>
        <w:rFonts w:ascii="Symbol" w:hAnsi="Symbol" w:cs="Symbol" w:hint="default"/>
        <w:rFonts w:cs="Symbol"/>
      </w:rPr>
    </w:lvl>
    <w:lvl w:ilvl="8">
      <w:start w:val="1"/>
      <w:numFmt w:val="bullet"/>
      <w:lvlText w:val=""/>
      <w:lvlJc w:val="left"/>
      <w:pPr>
        <w:ind w:left="8365" w:hanging="298"/>
      </w:pPr>
      <w:rPr>
        <w:rFonts w:ascii="Symbol" w:hAnsi="Symbol" w:cs="Symbol" w:hint="default"/>
        <w:rFonts w:cs="Symbol"/>
      </w:rPr>
    </w:lvl>
  </w:abstractNum>
  <w:abstractNum w:abstractNumId="15">
    <w:lvl w:ilvl="0">
      <w:start w:val="1"/>
      <w:numFmt w:val="decimal"/>
      <w:lvlText w:val="%1)"/>
      <w:lvlJc w:val="left"/>
      <w:pPr>
        <w:ind w:left="224" w:hanging="284"/>
      </w:pPr>
      <w:rPr>
        <w:sz w:val="22"/>
        <w:spacing w:val="-1"/>
        <w:b/>
        <w:szCs w:val="22"/>
        <w:bCs/>
        <w:w w:val="100"/>
        <w:rFonts w:ascii="Times New Roman" w:hAnsi="Times New Roman" w:eastAsia="Garamond" w:cs="Garamond"/>
      </w:rPr>
    </w:lvl>
    <w:lvl w:ilvl="1">
      <w:start w:val="1"/>
      <w:numFmt w:val="bullet"/>
      <w:lvlText w:val=""/>
      <w:lvlJc w:val="left"/>
      <w:pPr>
        <w:ind w:left="1300" w:hanging="284"/>
      </w:pPr>
      <w:rPr>
        <w:rFonts w:ascii="Symbol" w:hAnsi="Symbol" w:cs="Symbol" w:hint="default"/>
        <w:rFonts w:cs="Symbol"/>
      </w:rPr>
    </w:lvl>
    <w:lvl w:ilvl="2">
      <w:start w:val="1"/>
      <w:numFmt w:val="bullet"/>
      <w:lvlText w:val=""/>
      <w:lvlJc w:val="left"/>
      <w:pPr>
        <w:ind w:left="2380" w:hanging="284"/>
      </w:pPr>
      <w:rPr>
        <w:rFonts w:ascii="Symbol" w:hAnsi="Symbol" w:cs="Symbol" w:hint="default"/>
        <w:rFonts w:cs="Symbol"/>
      </w:rPr>
    </w:lvl>
    <w:lvl w:ilvl="3">
      <w:start w:val="1"/>
      <w:numFmt w:val="bullet"/>
      <w:lvlText w:val=""/>
      <w:lvlJc w:val="left"/>
      <w:pPr>
        <w:ind w:left="3460" w:hanging="284"/>
      </w:pPr>
      <w:rPr>
        <w:rFonts w:ascii="Symbol" w:hAnsi="Symbol" w:cs="Symbol" w:hint="default"/>
        <w:rFonts w:cs="Symbol"/>
      </w:rPr>
    </w:lvl>
    <w:lvl w:ilvl="4">
      <w:start w:val="1"/>
      <w:numFmt w:val="bullet"/>
      <w:lvlText w:val=""/>
      <w:lvlJc w:val="left"/>
      <w:pPr>
        <w:ind w:left="4540" w:hanging="284"/>
      </w:pPr>
      <w:rPr>
        <w:rFonts w:ascii="Symbol" w:hAnsi="Symbol" w:cs="Symbol" w:hint="default"/>
        <w:rFonts w:cs="Symbol"/>
      </w:rPr>
    </w:lvl>
    <w:lvl w:ilvl="5">
      <w:start w:val="1"/>
      <w:numFmt w:val="bullet"/>
      <w:lvlText w:val=""/>
      <w:lvlJc w:val="left"/>
      <w:pPr>
        <w:ind w:left="5620" w:hanging="284"/>
      </w:pPr>
      <w:rPr>
        <w:rFonts w:ascii="Symbol" w:hAnsi="Symbol" w:cs="Symbol" w:hint="default"/>
        <w:rFonts w:cs="Symbol"/>
      </w:rPr>
    </w:lvl>
    <w:lvl w:ilvl="6">
      <w:start w:val="1"/>
      <w:numFmt w:val="bullet"/>
      <w:lvlText w:val=""/>
      <w:lvlJc w:val="left"/>
      <w:pPr>
        <w:ind w:left="6700" w:hanging="284"/>
      </w:pPr>
      <w:rPr>
        <w:rFonts w:ascii="Symbol" w:hAnsi="Symbol" w:cs="Symbol" w:hint="default"/>
        <w:rFonts w:cs="Symbol"/>
      </w:rPr>
    </w:lvl>
    <w:lvl w:ilvl="7">
      <w:start w:val="1"/>
      <w:numFmt w:val="bullet"/>
      <w:lvlText w:val=""/>
      <w:lvlJc w:val="left"/>
      <w:pPr>
        <w:ind w:left="7780" w:hanging="284"/>
      </w:pPr>
      <w:rPr>
        <w:rFonts w:ascii="Symbol" w:hAnsi="Symbol" w:cs="Symbol" w:hint="default"/>
        <w:rFonts w:cs="Symbol"/>
      </w:rPr>
    </w:lvl>
    <w:lvl w:ilvl="8">
      <w:start w:val="1"/>
      <w:numFmt w:val="bullet"/>
      <w:lvlText w:val=""/>
      <w:lvlJc w:val="left"/>
      <w:pPr>
        <w:ind w:left="8860" w:hanging="284"/>
      </w:pPr>
      <w:rPr>
        <w:rFonts w:ascii="Symbol" w:hAnsi="Symbol" w:cs="Symbol" w:hint="default"/>
        <w:rFonts w:cs="Symbol"/>
      </w:r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bullet"/>
      <w:lvlText w:val="□"/>
      <w:lvlJc w:val="left"/>
      <w:pPr>
        <w:ind w:left="1440" w:hanging="360"/>
      </w:pPr>
      <w:rPr>
        <w:rFonts w:ascii="Tahoma" w:hAnsi="Tahoma" w:cs="Tahoma" w:hint="default"/>
        <w:sz w:val="32"/>
        <w:szCs w:val="32"/>
        <w:w w:val="99"/>
        <w:rFonts w:cs="Tahoma"/>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defaultTabStop w:val="709"/>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1" w:semiHidden="0"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Body Text 2" w:uiPriority="0"/>
    <w:lsdException w:name="Strong" w:uiPriority="0"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e92bbc"/>
    <w:pPr>
      <w:widowControl/>
      <w:overflowPunct w:val="false"/>
      <w:bidi w:val="0"/>
      <w:jc w:val="left"/>
    </w:pPr>
    <w:rPr>
      <w:rFonts w:ascii="Arial Narrow" w:hAnsi="Arial Narrow" w:eastAsia="Arial Narrow" w:cs="Arial Narrow"/>
      <w:color w:val="00000A"/>
      <w:sz w:val="22"/>
      <w:szCs w:val="22"/>
      <w:lang w:val="en-US" w:eastAsia="en-US" w:bidi="ar-SA"/>
    </w:rPr>
  </w:style>
  <w:style w:type="paragraph" w:styleId="Titolo1">
    <w:name w:val="Heading 1"/>
    <w:basedOn w:val="Normal"/>
    <w:uiPriority w:val="1"/>
    <w:qFormat/>
    <w:rsid w:val="00e92bbc"/>
    <w:pPr>
      <w:ind w:left="132" w:hanging="0"/>
      <w:outlineLvl w:val="0"/>
    </w:pPr>
    <w:rPr>
      <w:b/>
      <w:bCs/>
      <w:sz w:val="24"/>
      <w:szCs w:val="24"/>
    </w:rPr>
  </w:style>
  <w:style w:type="paragraph" w:styleId="Titolo2">
    <w:name w:val="Heading 2"/>
    <w:basedOn w:val="Normal"/>
    <w:uiPriority w:val="1"/>
    <w:qFormat/>
    <w:rsid w:val="00e92bbc"/>
    <w:pPr>
      <w:ind w:left="25" w:hanging="0"/>
      <w:outlineLvl w:val="1"/>
    </w:pPr>
    <w:rPr>
      <w:b/>
      <w:bCs/>
      <w:sz w:val="20"/>
      <w:szCs w:val="20"/>
    </w:rPr>
  </w:style>
  <w:style w:type="paragraph" w:styleId="Titolo3">
    <w:name w:val="Heading 3"/>
    <w:basedOn w:val="Normal"/>
    <w:link w:val="Titolo3Carattere"/>
    <w:uiPriority w:val="1"/>
    <w:qFormat/>
    <w:rsid w:val="00ee3e39"/>
    <w:pPr>
      <w:spacing w:lineRule="exact" w:line="240"/>
      <w:ind w:left="867" w:right="318" w:hanging="0"/>
      <w:outlineLvl w:val="2"/>
    </w:pPr>
    <w:rPr>
      <w:rFonts w:ascii="Tahoma" w:hAnsi="Tahoma" w:eastAsia="Tahoma" w:cs="Tahoma"/>
      <w:sz w:val="21"/>
      <w:szCs w:val="21"/>
    </w:rPr>
  </w:style>
  <w:style w:type="paragraph" w:styleId="Titolo4">
    <w:name w:val="Heading 4"/>
    <w:basedOn w:val="Normal"/>
    <w:link w:val="Titolo4Carattere"/>
    <w:uiPriority w:val="1"/>
    <w:unhideWhenUsed/>
    <w:qFormat/>
    <w:rsid w:val="00ee3e39"/>
    <w:pPr>
      <w:keepNext/>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Titolo5">
    <w:name w:val="Heading 5"/>
    <w:basedOn w:val="Normal"/>
    <w:qFormat/>
    <w:pPr>
      <w:spacing w:lineRule="exact" w:line="221"/>
      <w:ind w:left="4917" w:right="133" w:hanging="0"/>
      <w:jc w:val="center"/>
      <w:outlineLvl w:val="4"/>
    </w:pPr>
    <w:rPr>
      <w:sz w:val="21"/>
      <w:szCs w:val="21"/>
    </w:rPr>
  </w:style>
  <w:style w:type="paragraph" w:styleId="Titolo6">
    <w:name w:val="Heading 6"/>
    <w:basedOn w:val="Normal"/>
    <w:qFormat/>
    <w:pPr>
      <w:ind w:left="2132" w:right="2149" w:hanging="0"/>
      <w:jc w:val="center"/>
      <w:outlineLvl w:val="5"/>
    </w:pPr>
    <w:rPr>
      <w:b/>
      <w:bCs/>
      <w:sz w:val="20"/>
      <w:szCs w:val="20"/>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1b4bb3"/>
    <w:rPr>
      <w:rFonts w:ascii="Arial Narrow" w:hAnsi="Arial Narrow" w:eastAsia="Arial Narrow" w:cs="Arial Narrow"/>
    </w:rPr>
  </w:style>
  <w:style w:type="character" w:styleId="PidipaginaCarattere" w:customStyle="1">
    <w:name w:val="Piè di pagina Carattere"/>
    <w:basedOn w:val="DefaultParagraphFont"/>
    <w:link w:val="Pidipagina"/>
    <w:uiPriority w:val="99"/>
    <w:qFormat/>
    <w:rsid w:val="001b4bb3"/>
    <w:rPr>
      <w:rFonts w:ascii="Arial Narrow" w:hAnsi="Arial Narrow" w:eastAsia="Arial Narrow" w:cs="Arial Narrow"/>
    </w:rPr>
  </w:style>
  <w:style w:type="character" w:styleId="Corpodeltesto2Carattere" w:customStyle="1">
    <w:name w:val="Corpo del testo 2 Carattere"/>
    <w:basedOn w:val="DefaultParagraphFont"/>
    <w:link w:val="Corpodeltesto2"/>
    <w:qFormat/>
    <w:rsid w:val="000b12fe"/>
    <w:rPr>
      <w:rFonts w:ascii="Times New Roman" w:hAnsi="Times New Roman" w:eastAsia="Times New Roman" w:cs="Times New Roman"/>
      <w:sz w:val="24"/>
      <w:szCs w:val="24"/>
      <w:lang w:val="it-IT" w:eastAsia="it-IT"/>
    </w:rPr>
  </w:style>
  <w:style w:type="character" w:styleId="Strong">
    <w:name w:val="Strong"/>
    <w:qFormat/>
    <w:rsid w:val="000b12fe"/>
    <w:rPr>
      <w:b/>
    </w:rPr>
  </w:style>
  <w:style w:type="character" w:styleId="CollegamentoInternet">
    <w:name w:val="Collegamento Internet"/>
    <w:uiPriority w:val="99"/>
    <w:rsid w:val="000b12fe"/>
    <w:rPr>
      <w:color w:val="0000FF"/>
      <w:u w:val="single"/>
    </w:rPr>
  </w:style>
  <w:style w:type="character" w:styleId="Titolo4Carattere" w:customStyle="1">
    <w:name w:val="Titolo 4 Carattere"/>
    <w:basedOn w:val="DefaultParagraphFont"/>
    <w:link w:val="Titolo4"/>
    <w:uiPriority w:val="9"/>
    <w:semiHidden/>
    <w:qFormat/>
    <w:rsid w:val="00ee3e39"/>
    <w:rPr>
      <w:rFonts w:ascii="Cambria" w:hAnsi="Cambria" w:eastAsia="" w:cs="" w:asciiTheme="majorHAnsi" w:cstheme="majorBidi" w:eastAsiaTheme="majorEastAsia" w:hAnsiTheme="majorHAnsi"/>
      <w:b/>
      <w:bCs/>
      <w:i/>
      <w:iCs/>
      <w:color w:val="4F81BD" w:themeColor="accent1"/>
    </w:rPr>
  </w:style>
  <w:style w:type="character" w:styleId="Titolo3Carattere" w:customStyle="1">
    <w:name w:val="Titolo 3 Carattere"/>
    <w:basedOn w:val="DefaultParagraphFont"/>
    <w:link w:val="Titolo3"/>
    <w:uiPriority w:val="99"/>
    <w:qFormat/>
    <w:rsid w:val="00ee3e39"/>
    <w:rPr>
      <w:rFonts w:ascii="Tahoma" w:hAnsi="Tahoma" w:eastAsia="Tahoma" w:cs="Tahoma"/>
      <w:sz w:val="21"/>
      <w:szCs w:val="21"/>
    </w:rPr>
  </w:style>
  <w:style w:type="character" w:styleId="ListLabel1">
    <w:name w:val="ListLabel 1"/>
    <w:qFormat/>
    <w:rPr>
      <w:rFonts w:ascii="Times New Roman" w:hAnsi="Times New Roman" w:eastAsia="Arial Narrow" w:cs="Arial Narrow"/>
      <w:w w:val="99"/>
      <w:sz w:val="20"/>
      <w:szCs w:val="20"/>
    </w:rPr>
  </w:style>
  <w:style w:type="character" w:styleId="ListLabel2">
    <w:name w:val="ListLabel 2"/>
    <w:qFormat/>
    <w:rPr>
      <w:rFonts w:ascii="Times New Roman" w:hAnsi="Times New Roman" w:eastAsia="Arial Narrow" w:cs="Arial Narrow"/>
      <w:w w:val="99"/>
      <w:sz w:val="20"/>
      <w:szCs w:val="20"/>
    </w:rPr>
  </w:style>
  <w:style w:type="character" w:styleId="ListLabel3">
    <w:name w:val="ListLabel 3"/>
    <w:qFormat/>
    <w:rPr>
      <w:rFonts w:ascii="Times New Roman" w:hAnsi="Times New Roman" w:eastAsia="Wingdings" w:cs="Wingdings"/>
      <w:w w:val="100"/>
      <w:sz w:val="22"/>
      <w:szCs w:val="22"/>
    </w:rPr>
  </w:style>
  <w:style w:type="character" w:styleId="ListLabel4">
    <w:name w:val="ListLabel 4"/>
    <w:qFormat/>
    <w:rPr>
      <w:rFonts w:ascii="Times New Roman" w:hAnsi="Times New Roman" w:eastAsia="Wingdings" w:cs="Wingdings"/>
      <w:w w:val="100"/>
      <w:sz w:val="22"/>
      <w:szCs w:val="22"/>
    </w:rPr>
  </w:style>
  <w:style w:type="character" w:styleId="ListLabel5">
    <w:name w:val="ListLabel 5"/>
    <w:qFormat/>
    <w:rPr>
      <w:b/>
      <w:color w:val="00000A"/>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Garamond" w:cs="Garamond"/>
      <w:b/>
      <w:bCs/>
      <w:w w:val="94"/>
      <w:sz w:val="21"/>
      <w:szCs w:val="21"/>
    </w:rPr>
  </w:style>
  <w:style w:type="character" w:styleId="ListLabel10">
    <w:name w:val="ListLabel 10"/>
    <w:qFormat/>
    <w:rPr>
      <w:rFonts w:ascii="Times New Roman" w:hAnsi="Times New Roman" w:eastAsia="Tahoma" w:cs="Tahoma"/>
      <w:b/>
      <w:spacing w:val="-1"/>
      <w:w w:val="99"/>
      <w:sz w:val="20"/>
      <w:szCs w:val="20"/>
    </w:rPr>
  </w:style>
  <w:style w:type="character" w:styleId="ListLabel11">
    <w:name w:val="ListLabel 11"/>
    <w:qFormat/>
    <w:rPr>
      <w:rFonts w:eastAsia="Tahoma" w:cs="Tahoma"/>
      <w:spacing w:val="-1"/>
      <w:w w:val="99"/>
      <w:sz w:val="20"/>
      <w:szCs w:val="20"/>
    </w:rPr>
  </w:style>
  <w:style w:type="character" w:styleId="ListLabel12">
    <w:name w:val="ListLabel 12"/>
    <w:qFormat/>
    <w:rPr>
      <w:rFonts w:eastAsia="Tahoma" w:cs="Tahoma"/>
      <w:spacing w:val="-4"/>
      <w:w w:val="99"/>
      <w:sz w:val="20"/>
      <w:szCs w:val="20"/>
    </w:rPr>
  </w:style>
  <w:style w:type="character" w:styleId="ListLabel13">
    <w:name w:val="ListLabel 13"/>
    <w:qFormat/>
    <w:rPr>
      <w:rFonts w:eastAsia="Tahoma" w:cs="Tahoma"/>
      <w:spacing w:val="0"/>
      <w:w w:val="99"/>
      <w:sz w:val="20"/>
      <w:szCs w:val="20"/>
    </w:rPr>
  </w:style>
  <w:style w:type="character" w:styleId="ListLabel14">
    <w:name w:val="ListLabel 14"/>
    <w:qFormat/>
    <w:rPr>
      <w:rFonts w:eastAsia="Wingdings 2" w:cs="Wingdings 2"/>
      <w:w w:val="177"/>
      <w:sz w:val="20"/>
      <w:szCs w:val="20"/>
    </w:rPr>
  </w:style>
  <w:style w:type="character" w:styleId="ListLabel15">
    <w:name w:val="ListLabel 15"/>
    <w:qFormat/>
    <w:rPr>
      <w:rFonts w:eastAsia="Tahoma" w:cs="Tahoma"/>
      <w:w w:val="99"/>
      <w:sz w:val="32"/>
      <w:szCs w:val="32"/>
    </w:rPr>
  </w:style>
  <w:style w:type="character" w:styleId="ListLabel16">
    <w:name w:val="ListLabel 16"/>
    <w:qFormat/>
    <w:rPr>
      <w:rFonts w:ascii="Times New Roman" w:hAnsi="Times New Roman" w:eastAsia="Wingdings" w:cs="Wingdings"/>
      <w:w w:val="100"/>
      <w:sz w:val="23"/>
      <w:szCs w:val="23"/>
    </w:rPr>
  </w:style>
  <w:style w:type="character" w:styleId="ListLabel17">
    <w:name w:val="ListLabel 17"/>
    <w:qFormat/>
    <w:rPr>
      <w:rFonts w:ascii="Times New Roman" w:hAnsi="Times New Roman" w:eastAsia="Tahoma" w:cs="Tahoma"/>
      <w:b/>
      <w:w w:val="99"/>
      <w:sz w:val="20"/>
      <w:szCs w:val="20"/>
    </w:rPr>
  </w:style>
  <w:style w:type="character" w:styleId="ListLabel18">
    <w:name w:val="ListLabel 18"/>
    <w:qFormat/>
    <w:rPr>
      <w:b/>
      <w:bCs/>
      <w:w w:val="100"/>
    </w:rPr>
  </w:style>
  <w:style w:type="character" w:styleId="ListLabel19">
    <w:name w:val="ListLabel 19"/>
    <w:qFormat/>
    <w:rPr>
      <w:rFonts w:ascii="Times New Roman" w:hAnsi="Times New Roman" w:eastAsia="Tahoma" w:cs="Times New Roman"/>
      <w:b/>
      <w:w w:val="99"/>
      <w:sz w:val="36"/>
      <w:szCs w:val="36"/>
    </w:rPr>
  </w:style>
  <w:style w:type="character" w:styleId="ListLabel20">
    <w:name w:val="ListLabel 20"/>
    <w:qFormat/>
    <w:rPr>
      <w:rFonts w:ascii="Times New Roman" w:hAnsi="Times New Roman"/>
      <w:b/>
      <w:bCs/>
      <w:w w:val="99"/>
    </w:rPr>
  </w:style>
  <w:style w:type="character" w:styleId="ListLabel21">
    <w:name w:val="ListLabel 21"/>
    <w:qFormat/>
    <w:rPr>
      <w:rFonts w:ascii="Times New Roman" w:hAnsi="Times New Roman" w:eastAsia="Tahoma" w:cs="Tahoma"/>
      <w:w w:val="99"/>
      <w:sz w:val="32"/>
      <w:szCs w:val="32"/>
    </w:rPr>
  </w:style>
  <w:style w:type="character" w:styleId="ListLabel22">
    <w:name w:val="ListLabel 22"/>
    <w:qFormat/>
    <w:rPr>
      <w:rFonts w:ascii="Times New Roman" w:hAnsi="Times New Roman" w:eastAsia="Wingdings" w:cs="Wingdings"/>
      <w:w w:val="99"/>
      <w:sz w:val="20"/>
      <w:szCs w:val="20"/>
    </w:rPr>
  </w:style>
  <w:style w:type="character" w:styleId="ListLabel23">
    <w:name w:val="ListLabel 23"/>
    <w:qFormat/>
    <w:rPr>
      <w:rFonts w:ascii="Times New Roman" w:hAnsi="Times New Roman"/>
      <w:b/>
      <w:spacing w:val="-1"/>
      <w:w w:val="99"/>
    </w:rPr>
  </w:style>
  <w:style w:type="character" w:styleId="ListLabel24">
    <w:name w:val="ListLabel 24"/>
    <w:qFormat/>
    <w:rPr>
      <w:rFonts w:ascii="Times New Roman" w:hAnsi="Times New Roman" w:eastAsia="Tahoma" w:cs="Tahoma"/>
      <w:b/>
      <w:bCs/>
      <w:w w:val="99"/>
      <w:sz w:val="20"/>
      <w:szCs w:val="20"/>
    </w:rPr>
  </w:style>
  <w:style w:type="character" w:styleId="ListLabel25">
    <w:name w:val="ListLabel 25"/>
    <w:qFormat/>
    <w:rPr>
      <w:rFonts w:ascii="Times New Roman" w:hAnsi="Times New Roman" w:eastAsia="Tahoma" w:cs="Tahoma"/>
      <w:b/>
      <w:spacing w:val="0"/>
      <w:w w:val="99"/>
      <w:sz w:val="20"/>
      <w:szCs w:val="20"/>
    </w:rPr>
  </w:style>
  <w:style w:type="character" w:styleId="ListLabel26">
    <w:name w:val="ListLabel 26"/>
    <w:qFormat/>
    <w:rPr>
      <w:rFonts w:ascii="Times New Roman" w:hAnsi="Times New Roman" w:eastAsia="Tahoma" w:cs="Tahoma"/>
      <w:b/>
      <w:bCs/>
      <w:spacing w:val="-1"/>
      <w:w w:val="99"/>
      <w:sz w:val="20"/>
      <w:szCs w:val="20"/>
    </w:rPr>
  </w:style>
  <w:style w:type="character" w:styleId="ListLabel27">
    <w:name w:val="ListLabel 27"/>
    <w:qFormat/>
    <w:rPr>
      <w:rFonts w:ascii="Times New Roman" w:hAnsi="Times New Roman" w:eastAsia="Tahoma" w:cs="Tahoma"/>
      <w:w w:val="99"/>
      <w:sz w:val="32"/>
      <w:szCs w:val="32"/>
    </w:rPr>
  </w:style>
  <w:style w:type="character" w:styleId="ListLabel28">
    <w:name w:val="ListLabel 28"/>
    <w:qFormat/>
    <w:rPr>
      <w:rFonts w:eastAsia="Symbol" w:cs="Symbol"/>
      <w:w w:val="99"/>
      <w:sz w:val="20"/>
      <w:szCs w:val="20"/>
    </w:rPr>
  </w:style>
  <w:style w:type="character" w:styleId="ListLabel29">
    <w:name w:val="ListLabel 29"/>
    <w:qFormat/>
    <w:rPr>
      <w:rFonts w:ascii="Times New Roman" w:hAnsi="Times New Roman"/>
      <w:b/>
      <w:spacing w:val="-1"/>
      <w:w w:val="99"/>
    </w:rPr>
  </w:style>
  <w:style w:type="character" w:styleId="ListLabel30">
    <w:name w:val="ListLabel 30"/>
    <w:qFormat/>
    <w:rPr>
      <w:rFonts w:ascii="Times New Roman" w:hAnsi="Times New Roman" w:eastAsia="Wingdings" w:cs="Wingdings"/>
      <w:w w:val="99"/>
      <w:sz w:val="20"/>
      <w:szCs w:val="20"/>
    </w:rPr>
  </w:style>
  <w:style w:type="character" w:styleId="ListLabel31">
    <w:name w:val="ListLabel 31"/>
    <w:qFormat/>
    <w:rPr>
      <w:rFonts w:ascii="Times New Roman" w:hAnsi="Times New Roman" w:eastAsia="Tahoma" w:cs="Tahoma"/>
      <w:spacing w:val="-1"/>
      <w:w w:val="99"/>
      <w:sz w:val="20"/>
      <w:szCs w:val="20"/>
    </w:rPr>
  </w:style>
  <w:style w:type="character" w:styleId="ListLabel32">
    <w:name w:val="ListLabel 32"/>
    <w:qFormat/>
    <w:rPr>
      <w:rFonts w:ascii="Times New Roman" w:hAnsi="Times New Roman" w:eastAsia="Tahoma" w:cs="Tahoma"/>
      <w:b/>
      <w:bCs/>
      <w:w w:val="99"/>
      <w:sz w:val="20"/>
      <w:szCs w:val="20"/>
    </w:rPr>
  </w:style>
  <w:style w:type="character" w:styleId="ListLabel33">
    <w:name w:val="ListLabel 33"/>
    <w:qFormat/>
    <w:rPr>
      <w:rFonts w:ascii="Times New Roman" w:hAnsi="Times New Roman" w:eastAsia="Tahoma" w:cs="Tahoma"/>
      <w:b/>
      <w:spacing w:val="0"/>
      <w:w w:val="99"/>
      <w:sz w:val="20"/>
      <w:szCs w:val="20"/>
    </w:rPr>
  </w:style>
  <w:style w:type="character" w:styleId="ListLabel34">
    <w:name w:val="ListLabel 34"/>
    <w:qFormat/>
    <w:rPr>
      <w:rFonts w:ascii="Times New Roman" w:hAnsi="Times New Roman" w:eastAsia="Garamond" w:cs="Garamond"/>
      <w:b/>
      <w:bCs/>
      <w:spacing w:val="-1"/>
      <w:w w:val="100"/>
      <w:sz w:val="22"/>
      <w:szCs w:val="22"/>
    </w:rPr>
  </w:style>
  <w:style w:type="character" w:styleId="ListLabel35">
    <w:name w:val="ListLabel 35"/>
    <w:qFormat/>
    <w:rPr>
      <w:rFonts w:eastAsia="Times New Roman" w:cs="Times New Roman"/>
      <w:b/>
      <w:bCs/>
      <w:spacing w:val="-1"/>
      <w:w w:val="100"/>
      <w:sz w:val="22"/>
      <w:szCs w:val="22"/>
    </w:rPr>
  </w:style>
  <w:style w:type="character" w:styleId="ListLabel36">
    <w:name w:val="ListLabel 36"/>
    <w:qFormat/>
    <w:rPr>
      <w:rFonts w:eastAsia="Times New Roman" w:cs="Times New Roman"/>
      <w:w w:val="100"/>
      <w:sz w:val="22"/>
      <w:szCs w:val="22"/>
    </w:rPr>
  </w:style>
  <w:style w:type="character" w:styleId="ListLabel37">
    <w:name w:val="ListLabel 37"/>
    <w:qFormat/>
    <w:rPr>
      <w:rFonts w:eastAsia="Wingdings" w:cs="Wingdings"/>
      <w:w w:val="100"/>
      <w:sz w:val="23"/>
      <w:szCs w:val="23"/>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eastAsia="Tahoma" w:cs="Tahoma"/>
      <w:spacing w:val="-4"/>
      <w:w w:val="99"/>
      <w:sz w:val="20"/>
      <w:szCs w:val="20"/>
    </w:rPr>
  </w:style>
  <w:style w:type="character" w:styleId="ListLabel42">
    <w:name w:val="ListLabel 42"/>
    <w:qFormat/>
    <w:rPr>
      <w:rFonts w:eastAsia="Tahoma" w:cs="Tahoma"/>
      <w:spacing w:val="0"/>
      <w:w w:val="99"/>
      <w:sz w:val="20"/>
      <w:szCs w:val="20"/>
    </w:rPr>
  </w:style>
  <w:style w:type="character" w:styleId="ListLabel43">
    <w:name w:val="ListLabel 43"/>
    <w:qFormat/>
    <w:rPr>
      <w:rFonts w:eastAsia="Wingdings 2" w:cs="Wingdings 2"/>
      <w:w w:val="177"/>
      <w:sz w:val="20"/>
      <w:szCs w:val="20"/>
    </w:rPr>
  </w:style>
  <w:style w:type="character" w:styleId="ListLabel44">
    <w:name w:val="ListLabel 44"/>
    <w:qFormat/>
    <w:rPr>
      <w:b/>
      <w:bCs/>
      <w:w w:val="99"/>
    </w:rPr>
  </w:style>
  <w:style w:type="character" w:styleId="ListLabel45">
    <w:name w:val="ListLabel 45"/>
    <w:qFormat/>
    <w:rPr>
      <w:b/>
      <w:bCs/>
      <w:w w:val="100"/>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b/>
    </w:rPr>
  </w:style>
  <w:style w:type="character" w:styleId="ListLabel50">
    <w:name w:val="ListLabel 50"/>
    <w:qFormat/>
    <w:rPr>
      <w:rFonts w:eastAsia="Tahoma" w:cs="Tahoma"/>
      <w:w w:val="99"/>
      <w:sz w:val="32"/>
      <w:szCs w:val="32"/>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ascii="Times New Roman" w:hAnsi="Times New Roman" w:eastAsia="Tahoma" w:cs="Tahoma"/>
      <w:w w:val="99"/>
      <w:sz w:val="32"/>
      <w:szCs w:val="32"/>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Times New Roman"/>
      <w:i w:val="false"/>
      <w:sz w:val="22"/>
    </w:rPr>
  </w:style>
  <w:style w:type="character" w:styleId="ListLabel59">
    <w:name w:val="ListLabel 59"/>
    <w:qFormat/>
    <w:rPr>
      <w:rFonts w:ascii="Times New Roman" w:hAnsi="Times New Roman" w:eastAsia="Arial Narrow" w:cs="Arial Narrow"/>
      <w:w w:val="99"/>
      <w:sz w:val="20"/>
      <w:szCs w:val="20"/>
    </w:rPr>
  </w:style>
  <w:style w:type="character" w:styleId="ListLabel60">
    <w:name w:val="ListLabel 60"/>
    <w:qFormat/>
    <w:rPr>
      <w:rFonts w:cs="Symbol"/>
    </w:rPr>
  </w:style>
  <w:style w:type="character" w:styleId="ListLabel61">
    <w:name w:val="ListLabel 61"/>
    <w:qFormat/>
    <w:rPr>
      <w:rFonts w:cs="Symbol"/>
    </w:rPr>
  </w:style>
  <w:style w:type="character" w:styleId="ListLabel62">
    <w:name w:val="ListLabel 62"/>
    <w:qFormat/>
    <w:rPr>
      <w:rFonts w:cs="Symbol"/>
    </w:rPr>
  </w:style>
  <w:style w:type="character" w:styleId="ListLabel63">
    <w:name w:val="ListLabel 63"/>
    <w:qFormat/>
    <w:rPr>
      <w:rFonts w:cs="Symbol"/>
    </w:rPr>
  </w:style>
  <w:style w:type="character" w:styleId="ListLabel64">
    <w:name w:val="ListLabel 64"/>
    <w:qFormat/>
    <w:rPr>
      <w:rFonts w:cs="Symbol"/>
    </w:rPr>
  </w:style>
  <w:style w:type="character" w:styleId="ListLabel65">
    <w:name w:val="ListLabel 65"/>
    <w:qFormat/>
    <w:rPr>
      <w:rFonts w:cs="Symbol"/>
    </w:rPr>
  </w:style>
  <w:style w:type="character" w:styleId="ListLabel66">
    <w:name w:val="ListLabel 66"/>
    <w:qFormat/>
    <w:rPr>
      <w:rFonts w:cs="Symbol"/>
    </w:rPr>
  </w:style>
  <w:style w:type="character" w:styleId="ListLabel67">
    <w:name w:val="ListLabel 67"/>
    <w:qFormat/>
    <w:rPr>
      <w:rFonts w:cs="Symbol"/>
    </w:rPr>
  </w:style>
  <w:style w:type="character" w:styleId="ListLabel68">
    <w:name w:val="ListLabel 68"/>
    <w:qFormat/>
    <w:rPr>
      <w:rFonts w:ascii="Times New Roman" w:hAnsi="Times New Roman" w:eastAsia="Arial Narrow" w:cs="Arial Narrow"/>
      <w:w w:val="99"/>
      <w:sz w:val="20"/>
      <w:szCs w:val="20"/>
    </w:rPr>
  </w:style>
  <w:style w:type="character" w:styleId="ListLabel69">
    <w:name w:val="ListLabel 69"/>
    <w:qFormat/>
    <w:rPr>
      <w:rFonts w:cs="Symbol"/>
    </w:rPr>
  </w:style>
  <w:style w:type="character" w:styleId="ListLabel70">
    <w:name w:val="ListLabel 70"/>
    <w:qFormat/>
    <w:rPr>
      <w:rFonts w:cs="Symbol"/>
    </w:rPr>
  </w:style>
  <w:style w:type="character" w:styleId="ListLabel71">
    <w:name w:val="ListLabel 71"/>
    <w:qFormat/>
    <w:rPr>
      <w:rFonts w:cs="Symbol"/>
    </w:rPr>
  </w:style>
  <w:style w:type="character" w:styleId="ListLabel72">
    <w:name w:val="ListLabel 72"/>
    <w:qFormat/>
    <w:rPr>
      <w:rFonts w:cs="Symbol"/>
    </w:rPr>
  </w:style>
  <w:style w:type="character" w:styleId="ListLabel73">
    <w:name w:val="ListLabel 73"/>
    <w:qFormat/>
    <w:rPr>
      <w:rFonts w:cs="Symbol"/>
    </w:rPr>
  </w:style>
  <w:style w:type="character" w:styleId="ListLabel74">
    <w:name w:val="ListLabel 74"/>
    <w:qFormat/>
    <w:rPr>
      <w:rFonts w:cs="Symbol"/>
    </w:rPr>
  </w:style>
  <w:style w:type="character" w:styleId="ListLabel75">
    <w:name w:val="ListLabel 75"/>
    <w:qFormat/>
    <w:rPr>
      <w:rFonts w:cs="Symbol"/>
    </w:rPr>
  </w:style>
  <w:style w:type="character" w:styleId="ListLabel76">
    <w:name w:val="ListLabel 76"/>
    <w:qFormat/>
    <w:rPr>
      <w:rFonts w:cs="Symbol"/>
    </w:rPr>
  </w:style>
  <w:style w:type="character" w:styleId="ListLabel77">
    <w:name w:val="ListLabel 77"/>
    <w:qFormat/>
    <w:rPr>
      <w:rFonts w:ascii="Times New Roman" w:hAnsi="Times New Roman" w:cs="Wingdings"/>
      <w:w w:val="100"/>
      <w:sz w:val="22"/>
      <w:szCs w:val="22"/>
    </w:rPr>
  </w:style>
  <w:style w:type="character" w:styleId="ListLabel78">
    <w:name w:val="ListLabel 78"/>
    <w:qFormat/>
    <w:rPr>
      <w:rFonts w:ascii="Times New Roman" w:hAnsi="Times New Roman" w:cs="Wingdings"/>
      <w:w w:val="100"/>
      <w:sz w:val="22"/>
      <w:szCs w:val="22"/>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cs="Symbol"/>
    </w:rPr>
  </w:style>
  <w:style w:type="character" w:styleId="ListLabel83">
    <w:name w:val="ListLabel 83"/>
    <w:qFormat/>
    <w:rPr>
      <w:rFonts w:cs="Symbol"/>
    </w:rPr>
  </w:style>
  <w:style w:type="character" w:styleId="ListLabel84">
    <w:name w:val="ListLabel 84"/>
    <w:qFormat/>
    <w:rPr>
      <w:rFonts w:cs="Symbol"/>
    </w:rPr>
  </w:style>
  <w:style w:type="character" w:styleId="ListLabel85">
    <w:name w:val="ListLabel 85"/>
    <w:qFormat/>
    <w:rPr>
      <w:rFonts w:cs="Symbol"/>
    </w:rPr>
  </w:style>
  <w:style w:type="character" w:styleId="ListLabel86">
    <w:name w:val="ListLabel 86"/>
    <w:qFormat/>
    <w:rPr>
      <w:rFonts w:ascii="Times New Roman" w:hAnsi="Times New Roman" w:eastAsia="Tahoma" w:cs="Tahoma"/>
      <w:b/>
      <w:spacing w:val="-1"/>
      <w:w w:val="99"/>
      <w:sz w:val="20"/>
      <w:szCs w:val="20"/>
    </w:rPr>
  </w:style>
  <w:style w:type="character" w:styleId="ListLabel87">
    <w:name w:val="ListLabel 87"/>
    <w:qFormat/>
    <w:rPr>
      <w:rFonts w:eastAsia="Tahoma" w:cs="Tahoma"/>
      <w:spacing w:val="-1"/>
      <w:w w:val="99"/>
      <w:sz w:val="20"/>
      <w:szCs w:val="20"/>
    </w:rPr>
  </w:style>
  <w:style w:type="character" w:styleId="ListLabel88">
    <w:name w:val="ListLabel 88"/>
    <w:qFormat/>
    <w:rPr>
      <w:rFonts w:cs="Symbol"/>
    </w:rPr>
  </w:style>
  <w:style w:type="character" w:styleId="ListLabel89">
    <w:name w:val="ListLabel 89"/>
    <w:qFormat/>
    <w:rPr>
      <w:rFonts w:cs="Symbol"/>
    </w:rPr>
  </w:style>
  <w:style w:type="character" w:styleId="ListLabel90">
    <w:name w:val="ListLabel 90"/>
    <w:qFormat/>
    <w:rPr>
      <w:rFonts w:cs="Symbol"/>
    </w:rPr>
  </w:style>
  <w:style w:type="character" w:styleId="ListLabel91">
    <w:name w:val="ListLabel 91"/>
    <w:qFormat/>
    <w:rPr>
      <w:rFonts w:cs="Symbol"/>
    </w:rPr>
  </w:style>
  <w:style w:type="character" w:styleId="ListLabel92">
    <w:name w:val="ListLabel 92"/>
    <w:qFormat/>
    <w:rPr>
      <w:rFonts w:cs="Symbol"/>
    </w:rPr>
  </w:style>
  <w:style w:type="character" w:styleId="ListLabel93">
    <w:name w:val="ListLabel 93"/>
    <w:qFormat/>
    <w:rPr>
      <w:rFonts w:cs="Symbol"/>
    </w:rPr>
  </w:style>
  <w:style w:type="character" w:styleId="ListLabel94">
    <w:name w:val="ListLabel 94"/>
    <w:qFormat/>
    <w:rPr>
      <w:rFonts w:ascii="Times New Roman" w:hAnsi="Times New Roman" w:cs="Wingdings"/>
      <w:w w:val="100"/>
      <w:sz w:val="23"/>
      <w:szCs w:val="23"/>
    </w:rPr>
  </w:style>
  <w:style w:type="character" w:styleId="ListLabel95">
    <w:name w:val="ListLabel 95"/>
    <w:qFormat/>
    <w:rPr>
      <w:rFonts w:ascii="Times New Roman" w:hAnsi="Times New Roman" w:cs="Tahoma"/>
      <w:b/>
      <w:w w:val="99"/>
      <w:sz w:val="20"/>
      <w:szCs w:val="20"/>
    </w:rPr>
  </w:style>
  <w:style w:type="character" w:styleId="ListLabel96">
    <w:name w:val="ListLabel 96"/>
    <w:qFormat/>
    <w:rPr>
      <w:rFonts w:cs="Symbol"/>
    </w:rPr>
  </w:style>
  <w:style w:type="character" w:styleId="ListLabel97">
    <w:name w:val="ListLabel 97"/>
    <w:qFormat/>
    <w:rPr>
      <w:rFonts w:cs="Symbol"/>
    </w:rPr>
  </w:style>
  <w:style w:type="character" w:styleId="ListLabel98">
    <w:name w:val="ListLabel 98"/>
    <w:qFormat/>
    <w:rPr>
      <w:rFonts w:cs="Symbol"/>
    </w:rPr>
  </w:style>
  <w:style w:type="character" w:styleId="ListLabel99">
    <w:name w:val="ListLabel 99"/>
    <w:qFormat/>
    <w:rPr>
      <w:rFonts w:cs="Symbol"/>
    </w:rPr>
  </w:style>
  <w:style w:type="character" w:styleId="ListLabel100">
    <w:name w:val="ListLabel 100"/>
    <w:qFormat/>
    <w:rPr>
      <w:rFonts w:cs="Symbol"/>
    </w:rPr>
  </w:style>
  <w:style w:type="character" w:styleId="ListLabel101">
    <w:name w:val="ListLabel 101"/>
    <w:qFormat/>
    <w:rPr>
      <w:rFonts w:cs="Symbol"/>
    </w:rPr>
  </w:style>
  <w:style w:type="character" w:styleId="ListLabel102">
    <w:name w:val="ListLabel 102"/>
    <w:qFormat/>
    <w:rPr>
      <w:rFonts w:cs="Symbol"/>
    </w:rPr>
  </w:style>
  <w:style w:type="character" w:styleId="ListLabel103">
    <w:name w:val="ListLabel 103"/>
    <w:qFormat/>
    <w:rPr>
      <w:rFonts w:ascii="Times New Roman" w:hAnsi="Times New Roman" w:cs="Times New Roman"/>
      <w:b/>
      <w:w w:val="99"/>
      <w:sz w:val="36"/>
      <w:szCs w:val="36"/>
    </w:rPr>
  </w:style>
  <w:style w:type="character" w:styleId="ListLabel104">
    <w:name w:val="ListLabel 104"/>
    <w:qFormat/>
    <w:rPr>
      <w:rFonts w:cs="Symbol"/>
    </w:rPr>
  </w:style>
  <w:style w:type="character" w:styleId="ListLabel105">
    <w:name w:val="ListLabel 105"/>
    <w:qFormat/>
    <w:rPr>
      <w:rFonts w:cs="Symbol"/>
    </w:rPr>
  </w:style>
  <w:style w:type="character" w:styleId="ListLabel106">
    <w:name w:val="ListLabel 106"/>
    <w:qFormat/>
    <w:rPr>
      <w:rFonts w:cs="Symbol"/>
    </w:rPr>
  </w:style>
  <w:style w:type="character" w:styleId="ListLabel107">
    <w:name w:val="ListLabel 107"/>
    <w:qFormat/>
    <w:rPr>
      <w:rFonts w:cs="Symbol"/>
    </w:rPr>
  </w:style>
  <w:style w:type="character" w:styleId="ListLabel108">
    <w:name w:val="ListLabel 108"/>
    <w:qFormat/>
    <w:rPr>
      <w:rFonts w:cs="Symbol"/>
    </w:rPr>
  </w:style>
  <w:style w:type="character" w:styleId="ListLabel109">
    <w:name w:val="ListLabel 109"/>
    <w:qFormat/>
    <w:rPr>
      <w:rFonts w:cs="Symbol"/>
    </w:rPr>
  </w:style>
  <w:style w:type="character" w:styleId="ListLabel110">
    <w:name w:val="ListLabel 110"/>
    <w:qFormat/>
    <w:rPr>
      <w:rFonts w:cs="Symbol"/>
    </w:rPr>
  </w:style>
  <w:style w:type="character" w:styleId="ListLabel111">
    <w:name w:val="ListLabel 111"/>
    <w:qFormat/>
    <w:rPr>
      <w:rFonts w:cs="Symbol"/>
    </w:rPr>
  </w:style>
  <w:style w:type="character" w:styleId="ListLabel112">
    <w:name w:val="ListLabel 112"/>
    <w:qFormat/>
    <w:rPr>
      <w:rFonts w:ascii="Times New Roman" w:hAnsi="Times New Roman"/>
      <w:b/>
      <w:bCs/>
      <w:w w:val="99"/>
    </w:rPr>
  </w:style>
  <w:style w:type="character" w:styleId="ListLabel113">
    <w:name w:val="ListLabel 113"/>
    <w:qFormat/>
    <w:rPr>
      <w:rFonts w:cs="Symbol"/>
    </w:rPr>
  </w:style>
  <w:style w:type="character" w:styleId="ListLabel114">
    <w:name w:val="ListLabel 114"/>
    <w:qFormat/>
    <w:rPr>
      <w:rFonts w:cs="Symbol"/>
    </w:rPr>
  </w:style>
  <w:style w:type="character" w:styleId="ListLabel115">
    <w:name w:val="ListLabel 115"/>
    <w:qFormat/>
    <w:rPr>
      <w:rFonts w:cs="Symbol"/>
    </w:rPr>
  </w:style>
  <w:style w:type="character" w:styleId="ListLabel116">
    <w:name w:val="ListLabel 116"/>
    <w:qFormat/>
    <w:rPr>
      <w:rFonts w:cs="Symbol"/>
    </w:rPr>
  </w:style>
  <w:style w:type="character" w:styleId="ListLabel117">
    <w:name w:val="ListLabel 117"/>
    <w:qFormat/>
    <w:rPr>
      <w:rFonts w:cs="Symbol"/>
    </w:rPr>
  </w:style>
  <w:style w:type="character" w:styleId="ListLabel118">
    <w:name w:val="ListLabel 118"/>
    <w:qFormat/>
    <w:rPr>
      <w:rFonts w:cs="Symbol"/>
    </w:rPr>
  </w:style>
  <w:style w:type="character" w:styleId="ListLabel119">
    <w:name w:val="ListLabel 119"/>
    <w:qFormat/>
    <w:rPr>
      <w:rFonts w:cs="Symbol"/>
    </w:rPr>
  </w:style>
  <w:style w:type="character" w:styleId="ListLabel120">
    <w:name w:val="ListLabel 120"/>
    <w:qFormat/>
    <w:rPr>
      <w:rFonts w:cs="Symbol"/>
    </w:rPr>
  </w:style>
  <w:style w:type="character" w:styleId="ListLabel121">
    <w:name w:val="ListLabel 121"/>
    <w:qFormat/>
    <w:rPr>
      <w:rFonts w:ascii="Times New Roman" w:hAnsi="Times New Roman" w:cs="Tahoma"/>
      <w:w w:val="99"/>
      <w:sz w:val="32"/>
      <w:szCs w:val="32"/>
    </w:rPr>
  </w:style>
  <w:style w:type="character" w:styleId="ListLabel122">
    <w:name w:val="ListLabel 122"/>
    <w:qFormat/>
    <w:rPr>
      <w:rFonts w:ascii="Times New Roman" w:hAnsi="Times New Roman" w:cs="Wingdings"/>
      <w:w w:val="99"/>
      <w:sz w:val="20"/>
      <w:szCs w:val="20"/>
    </w:rPr>
  </w:style>
  <w:style w:type="character" w:styleId="ListLabel123">
    <w:name w:val="ListLabel 123"/>
    <w:qFormat/>
    <w:rPr>
      <w:rFonts w:cs="Symbol"/>
    </w:rPr>
  </w:style>
  <w:style w:type="character" w:styleId="ListLabel124">
    <w:name w:val="ListLabel 124"/>
    <w:qFormat/>
    <w:rPr>
      <w:rFonts w:cs="Symbol"/>
    </w:rPr>
  </w:style>
  <w:style w:type="character" w:styleId="ListLabel125">
    <w:name w:val="ListLabel 125"/>
    <w:qFormat/>
    <w:rPr>
      <w:rFonts w:cs="Symbol"/>
    </w:rPr>
  </w:style>
  <w:style w:type="character" w:styleId="ListLabel126">
    <w:name w:val="ListLabel 126"/>
    <w:qFormat/>
    <w:rPr>
      <w:rFonts w:cs="Symbol"/>
    </w:rPr>
  </w:style>
  <w:style w:type="character" w:styleId="ListLabel127">
    <w:name w:val="ListLabel 127"/>
    <w:qFormat/>
    <w:rPr>
      <w:rFonts w:cs="Symbol"/>
    </w:rPr>
  </w:style>
  <w:style w:type="character" w:styleId="ListLabel128">
    <w:name w:val="ListLabel 128"/>
    <w:qFormat/>
    <w:rPr>
      <w:rFonts w:cs="Symbol"/>
    </w:rPr>
  </w:style>
  <w:style w:type="character" w:styleId="ListLabel129">
    <w:name w:val="ListLabel 129"/>
    <w:qFormat/>
    <w:rPr>
      <w:rFonts w:cs="Symbol"/>
    </w:rPr>
  </w:style>
  <w:style w:type="character" w:styleId="ListLabel130">
    <w:name w:val="ListLabel 130"/>
    <w:qFormat/>
    <w:rPr>
      <w:rFonts w:ascii="Times New Roman" w:hAnsi="Times New Roman"/>
      <w:b/>
      <w:spacing w:val="-1"/>
      <w:w w:val="99"/>
    </w:rPr>
  </w:style>
  <w:style w:type="character" w:styleId="ListLabel131">
    <w:name w:val="ListLabel 131"/>
    <w:qFormat/>
    <w:rPr>
      <w:rFonts w:cs="Symbol"/>
    </w:rPr>
  </w:style>
  <w:style w:type="character" w:styleId="ListLabel132">
    <w:name w:val="ListLabel 132"/>
    <w:qFormat/>
    <w:rPr>
      <w:rFonts w:cs="Symbol"/>
    </w:rPr>
  </w:style>
  <w:style w:type="character" w:styleId="ListLabel133">
    <w:name w:val="ListLabel 133"/>
    <w:qFormat/>
    <w:rPr>
      <w:rFonts w:cs="Symbol"/>
    </w:rPr>
  </w:style>
  <w:style w:type="character" w:styleId="ListLabel134">
    <w:name w:val="ListLabel 134"/>
    <w:qFormat/>
    <w:rPr>
      <w:rFonts w:cs="Symbol"/>
    </w:rPr>
  </w:style>
  <w:style w:type="character" w:styleId="ListLabel135">
    <w:name w:val="ListLabel 135"/>
    <w:qFormat/>
    <w:rPr>
      <w:rFonts w:cs="Symbol"/>
    </w:rPr>
  </w:style>
  <w:style w:type="character" w:styleId="ListLabel136">
    <w:name w:val="ListLabel 136"/>
    <w:qFormat/>
    <w:rPr>
      <w:rFonts w:cs="Symbol"/>
    </w:rPr>
  </w:style>
  <w:style w:type="character" w:styleId="ListLabel137">
    <w:name w:val="ListLabel 137"/>
    <w:qFormat/>
    <w:rPr>
      <w:rFonts w:cs="Symbol"/>
    </w:rPr>
  </w:style>
  <w:style w:type="character" w:styleId="ListLabel138">
    <w:name w:val="ListLabel 138"/>
    <w:qFormat/>
    <w:rPr>
      <w:rFonts w:cs="Symbol"/>
    </w:rPr>
  </w:style>
  <w:style w:type="character" w:styleId="ListLabel139">
    <w:name w:val="ListLabel 139"/>
    <w:qFormat/>
    <w:rPr>
      <w:rFonts w:ascii="Times New Roman" w:hAnsi="Times New Roman" w:eastAsia="Tahoma" w:cs="Tahoma"/>
      <w:b/>
      <w:bCs/>
      <w:w w:val="99"/>
      <w:sz w:val="20"/>
      <w:szCs w:val="20"/>
    </w:rPr>
  </w:style>
  <w:style w:type="character" w:styleId="ListLabel140">
    <w:name w:val="ListLabel 140"/>
    <w:qFormat/>
    <w:rPr>
      <w:rFonts w:ascii="Times New Roman" w:hAnsi="Times New Roman" w:eastAsia="Tahoma" w:cs="Tahoma"/>
      <w:b/>
      <w:spacing w:val="0"/>
      <w:w w:val="99"/>
      <w:sz w:val="20"/>
      <w:szCs w:val="20"/>
    </w:rPr>
  </w:style>
  <w:style w:type="character" w:styleId="ListLabel141">
    <w:name w:val="ListLabel 141"/>
    <w:qFormat/>
    <w:rPr>
      <w:rFonts w:cs="Symbol"/>
    </w:rPr>
  </w:style>
  <w:style w:type="character" w:styleId="ListLabel142">
    <w:name w:val="ListLabel 142"/>
    <w:qFormat/>
    <w:rPr>
      <w:rFonts w:cs="Symbol"/>
    </w:rPr>
  </w:style>
  <w:style w:type="character" w:styleId="ListLabel143">
    <w:name w:val="ListLabel 143"/>
    <w:qFormat/>
    <w:rPr>
      <w:rFonts w:cs="Symbol"/>
    </w:rPr>
  </w:style>
  <w:style w:type="character" w:styleId="ListLabel144">
    <w:name w:val="ListLabel 144"/>
    <w:qFormat/>
    <w:rPr>
      <w:rFonts w:cs="Symbol"/>
    </w:rPr>
  </w:style>
  <w:style w:type="character" w:styleId="ListLabel145">
    <w:name w:val="ListLabel 145"/>
    <w:qFormat/>
    <w:rPr>
      <w:rFonts w:cs="Symbol"/>
    </w:rPr>
  </w:style>
  <w:style w:type="character" w:styleId="ListLabel146">
    <w:name w:val="ListLabel 146"/>
    <w:qFormat/>
    <w:rPr>
      <w:rFonts w:cs="Symbol"/>
    </w:rPr>
  </w:style>
  <w:style w:type="character" w:styleId="ListLabel147">
    <w:name w:val="ListLabel 147"/>
    <w:qFormat/>
    <w:rPr>
      <w:rFonts w:ascii="Times New Roman" w:hAnsi="Times New Roman" w:eastAsia="Tahoma" w:cs="Tahoma"/>
      <w:b/>
      <w:bCs/>
      <w:spacing w:val="-1"/>
      <w:w w:val="99"/>
      <w:sz w:val="20"/>
      <w:szCs w:val="20"/>
    </w:rPr>
  </w:style>
  <w:style w:type="character" w:styleId="ListLabel148">
    <w:name w:val="ListLabel 148"/>
    <w:qFormat/>
    <w:rPr>
      <w:rFonts w:cs="Tahoma"/>
      <w:w w:val="99"/>
      <w:sz w:val="32"/>
      <w:szCs w:val="32"/>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cs="Symbol"/>
    </w:rPr>
  </w:style>
  <w:style w:type="character" w:styleId="ListLabel154">
    <w:name w:val="ListLabel 154"/>
    <w:qFormat/>
    <w:rPr>
      <w:rFonts w:cs="Symbol"/>
    </w:rPr>
  </w:style>
  <w:style w:type="character" w:styleId="ListLabel155">
    <w:name w:val="ListLabel 155"/>
    <w:qFormat/>
    <w:rPr>
      <w:rFonts w:ascii="Times New Roman" w:hAnsi="Times New Roman"/>
      <w:b/>
      <w:spacing w:val="-1"/>
      <w:w w:val="99"/>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cs="Symbol"/>
    </w:rPr>
  </w:style>
  <w:style w:type="character" w:styleId="ListLabel163">
    <w:name w:val="ListLabel 163"/>
    <w:qFormat/>
    <w:rPr>
      <w:rFonts w:cs="Symbol"/>
    </w:rPr>
  </w:style>
  <w:style w:type="character" w:styleId="ListLabel164">
    <w:name w:val="ListLabel 164"/>
    <w:qFormat/>
    <w:rPr>
      <w:rFonts w:ascii="Times New Roman" w:hAnsi="Times New Roman" w:cs="Wingdings"/>
      <w:w w:val="99"/>
      <w:sz w:val="20"/>
      <w:szCs w:val="20"/>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cs="Symbol"/>
    </w:rPr>
  </w:style>
  <w:style w:type="character" w:styleId="ListLabel171">
    <w:name w:val="ListLabel 171"/>
    <w:qFormat/>
    <w:rPr>
      <w:rFonts w:cs="Symbol"/>
    </w:rPr>
  </w:style>
  <w:style w:type="character" w:styleId="ListLabel172">
    <w:name w:val="ListLabel 172"/>
    <w:qFormat/>
    <w:rPr>
      <w:rFonts w:cs="Symbol"/>
    </w:rPr>
  </w:style>
  <w:style w:type="character" w:styleId="ListLabel173">
    <w:name w:val="ListLabel 173"/>
    <w:qFormat/>
    <w:rPr>
      <w:rFonts w:ascii="Times New Roman" w:hAnsi="Times New Roman" w:eastAsia="Tahoma" w:cs="Tahoma"/>
      <w:spacing w:val="-1"/>
      <w:w w:val="99"/>
      <w:sz w:val="20"/>
      <w:szCs w:val="20"/>
    </w:rPr>
  </w:style>
  <w:style w:type="character" w:styleId="ListLabel174">
    <w:name w:val="ListLabel 174"/>
    <w:qFormat/>
    <w:rPr>
      <w:rFonts w:ascii="Times New Roman" w:hAnsi="Times New Roman" w:eastAsia="Tahoma" w:cs="Tahoma"/>
      <w:b/>
      <w:bCs/>
      <w:w w:val="99"/>
      <w:sz w:val="20"/>
      <w:szCs w:val="20"/>
    </w:rPr>
  </w:style>
  <w:style w:type="character" w:styleId="ListLabel175">
    <w:name w:val="ListLabel 175"/>
    <w:qFormat/>
    <w:rPr>
      <w:rFonts w:ascii="Times New Roman" w:hAnsi="Times New Roman" w:eastAsia="Tahoma" w:cs="Tahoma"/>
      <w:b/>
      <w:spacing w:val="0"/>
      <w:w w:val="99"/>
      <w:sz w:val="20"/>
      <w:szCs w:val="20"/>
    </w:rPr>
  </w:style>
  <w:style w:type="character" w:styleId="ListLabel176">
    <w:name w:val="ListLabel 176"/>
    <w:qFormat/>
    <w:rPr>
      <w:rFonts w:cs="Symbol"/>
    </w:rPr>
  </w:style>
  <w:style w:type="character" w:styleId="ListLabel177">
    <w:name w:val="ListLabel 177"/>
    <w:qFormat/>
    <w:rPr>
      <w:rFonts w:cs="Symbol"/>
    </w:rPr>
  </w:style>
  <w:style w:type="character" w:styleId="ListLabel178">
    <w:name w:val="ListLabel 178"/>
    <w:qFormat/>
    <w:rPr>
      <w:rFonts w:cs="Symbol"/>
    </w:rPr>
  </w:style>
  <w:style w:type="character" w:styleId="ListLabel179">
    <w:name w:val="ListLabel 179"/>
    <w:qFormat/>
    <w:rPr>
      <w:rFonts w:cs="Symbol"/>
    </w:rPr>
  </w:style>
  <w:style w:type="character" w:styleId="ListLabel180">
    <w:name w:val="ListLabel 180"/>
    <w:qFormat/>
    <w:rPr>
      <w:rFonts w:cs="Symbol"/>
    </w:rPr>
  </w:style>
  <w:style w:type="character" w:styleId="ListLabel181">
    <w:name w:val="ListLabel 181"/>
    <w:qFormat/>
    <w:rPr>
      <w:rFonts w:cs="Symbol"/>
    </w:rPr>
  </w:style>
  <w:style w:type="character" w:styleId="ListLabel182">
    <w:name w:val="ListLabel 182"/>
    <w:qFormat/>
    <w:rPr>
      <w:rFonts w:ascii="Times New Roman" w:hAnsi="Times New Roman" w:eastAsia="Garamond" w:cs="Garamond"/>
      <w:b/>
      <w:bCs/>
      <w:spacing w:val="-1"/>
      <w:w w:val="100"/>
      <w:sz w:val="22"/>
      <w:szCs w:val="22"/>
    </w:rPr>
  </w:style>
  <w:style w:type="character" w:styleId="ListLabel183">
    <w:name w:val="ListLabel 183"/>
    <w:qFormat/>
    <w:rPr>
      <w:rFonts w:cs="Symbol"/>
    </w:rPr>
  </w:style>
  <w:style w:type="character" w:styleId="ListLabel184">
    <w:name w:val="ListLabel 184"/>
    <w:qFormat/>
    <w:rPr>
      <w:rFonts w:cs="Symbol"/>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cs="Symbol"/>
    </w:rPr>
  </w:style>
  <w:style w:type="character" w:styleId="ListLabel188">
    <w:name w:val="ListLabel 188"/>
    <w:qFormat/>
    <w:rPr>
      <w:rFonts w:cs="Symbol"/>
    </w:rPr>
  </w:style>
  <w:style w:type="character" w:styleId="ListLabel189">
    <w:name w:val="ListLabel 189"/>
    <w:qFormat/>
    <w:rPr>
      <w:rFonts w:cs="Symbol"/>
    </w:rPr>
  </w:style>
  <w:style w:type="character" w:styleId="ListLabel190">
    <w:name w:val="ListLabel 190"/>
    <w:qFormat/>
    <w:rPr>
      <w:rFonts w:cs="Symbol"/>
    </w:rPr>
  </w:style>
  <w:style w:type="character" w:styleId="ListLabel191">
    <w:name w:val="ListLabel 191"/>
    <w:qFormat/>
    <w:rPr>
      <w:rFonts w:ascii="Times New Roman" w:hAnsi="Times New Roman" w:cs="Tahoma"/>
      <w:w w:val="99"/>
      <w:sz w:val="32"/>
      <w:szCs w:val="32"/>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ascii="Times New Roman" w:hAnsi="Times New Roman" w:eastAsia="Arial Narrow" w:cs="Arial Narrow"/>
      <w:w w:val="99"/>
      <w:sz w:val="20"/>
      <w:szCs w:val="20"/>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cs="Symbol"/>
    </w:rPr>
  </w:style>
  <w:style w:type="character" w:styleId="ListLabel208">
    <w:name w:val="ListLabel 208"/>
    <w:qFormat/>
    <w:rPr>
      <w:rFonts w:cs="Symbol"/>
    </w:rPr>
  </w:style>
  <w:style w:type="character" w:styleId="ListLabel209">
    <w:name w:val="ListLabel 209"/>
    <w:qFormat/>
    <w:rPr>
      <w:rFonts w:ascii="Times New Roman" w:hAnsi="Times New Roman" w:eastAsia="Arial Narrow" w:cs="Arial Narrow"/>
      <w:w w:val="99"/>
      <w:sz w:val="20"/>
      <w:szCs w:val="20"/>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cs="Symbol"/>
    </w:rPr>
  </w:style>
  <w:style w:type="character" w:styleId="ListLabel218">
    <w:name w:val="ListLabel 218"/>
    <w:qFormat/>
    <w:rPr>
      <w:rFonts w:ascii="Times New Roman" w:hAnsi="Times New Roman" w:cs="Wingdings"/>
      <w:w w:val="100"/>
      <w:sz w:val="22"/>
      <w:szCs w:val="22"/>
    </w:rPr>
  </w:style>
  <w:style w:type="character" w:styleId="ListLabel219">
    <w:name w:val="ListLabel 219"/>
    <w:qFormat/>
    <w:rPr>
      <w:rFonts w:ascii="Times New Roman" w:hAnsi="Times New Roman" w:cs="Wingdings"/>
      <w:w w:val="100"/>
      <w:sz w:val="22"/>
      <w:szCs w:val="22"/>
    </w:rPr>
  </w:style>
  <w:style w:type="character" w:styleId="ListLabel220">
    <w:name w:val="ListLabel 220"/>
    <w:qFormat/>
    <w:rPr>
      <w:rFonts w:cs="Symbol"/>
    </w:rPr>
  </w:style>
  <w:style w:type="character" w:styleId="ListLabel221">
    <w:name w:val="ListLabel 221"/>
    <w:qFormat/>
    <w:rPr>
      <w:rFonts w:cs="Symbol"/>
    </w:rPr>
  </w:style>
  <w:style w:type="character" w:styleId="ListLabel222">
    <w:name w:val="ListLabel 222"/>
    <w:qFormat/>
    <w:rPr>
      <w:rFonts w:cs="Symbol"/>
    </w:rPr>
  </w:style>
  <w:style w:type="character" w:styleId="ListLabel223">
    <w:name w:val="ListLabel 223"/>
    <w:qFormat/>
    <w:rPr>
      <w:rFonts w:cs="Symbol"/>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cs="Symbol"/>
    </w:rPr>
  </w:style>
  <w:style w:type="character" w:styleId="ListLabel227">
    <w:name w:val="ListLabel 227"/>
    <w:qFormat/>
    <w:rPr>
      <w:rFonts w:ascii="Times New Roman" w:hAnsi="Times New Roman" w:eastAsia="Tahoma" w:cs="Tahoma"/>
      <w:b/>
      <w:spacing w:val="-1"/>
      <w:w w:val="99"/>
      <w:sz w:val="20"/>
      <w:szCs w:val="20"/>
    </w:rPr>
  </w:style>
  <w:style w:type="character" w:styleId="ListLabel228">
    <w:name w:val="ListLabel 228"/>
    <w:qFormat/>
    <w:rPr>
      <w:rFonts w:eastAsia="Tahoma" w:cs="Tahoma"/>
      <w:spacing w:val="-1"/>
      <w:w w:val="99"/>
      <w:sz w:val="20"/>
      <w:szCs w:val="20"/>
    </w:rPr>
  </w:style>
  <w:style w:type="character" w:styleId="ListLabel229">
    <w:name w:val="ListLabel 229"/>
    <w:qFormat/>
    <w:rPr>
      <w:rFonts w:cs="Symbol"/>
    </w:rPr>
  </w:style>
  <w:style w:type="character" w:styleId="ListLabel230">
    <w:name w:val="ListLabel 230"/>
    <w:qFormat/>
    <w:rPr>
      <w:rFonts w:cs="Symbol"/>
    </w:rPr>
  </w:style>
  <w:style w:type="character" w:styleId="ListLabel231">
    <w:name w:val="ListLabel 231"/>
    <w:qFormat/>
    <w:rPr>
      <w:rFonts w:cs="Symbol"/>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ascii="Times New Roman" w:hAnsi="Times New Roman" w:cs="Wingdings"/>
      <w:w w:val="100"/>
      <w:sz w:val="23"/>
      <w:szCs w:val="23"/>
    </w:rPr>
  </w:style>
  <w:style w:type="character" w:styleId="ListLabel236">
    <w:name w:val="ListLabel 236"/>
    <w:qFormat/>
    <w:rPr>
      <w:rFonts w:ascii="Times New Roman" w:hAnsi="Times New Roman" w:cs="Tahoma"/>
      <w:b/>
      <w:w w:val="99"/>
      <w:sz w:val="20"/>
      <w:szCs w:val="20"/>
    </w:rPr>
  </w:style>
  <w:style w:type="character" w:styleId="ListLabel237">
    <w:name w:val="ListLabel 237"/>
    <w:qFormat/>
    <w:rPr>
      <w:rFonts w:cs="Symbol"/>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cs="Symbol"/>
    </w:rPr>
  </w:style>
  <w:style w:type="character" w:styleId="ListLabel241">
    <w:name w:val="ListLabel 241"/>
    <w:qFormat/>
    <w:rPr>
      <w:rFonts w:cs="Symbol"/>
    </w:rPr>
  </w:style>
  <w:style w:type="character" w:styleId="ListLabel242">
    <w:name w:val="ListLabel 242"/>
    <w:qFormat/>
    <w:rPr>
      <w:rFonts w:cs="Symbol"/>
    </w:rPr>
  </w:style>
  <w:style w:type="character" w:styleId="ListLabel243">
    <w:name w:val="ListLabel 243"/>
    <w:qFormat/>
    <w:rPr>
      <w:rFonts w:cs="Symbol"/>
    </w:rPr>
  </w:style>
  <w:style w:type="character" w:styleId="ListLabel244">
    <w:name w:val="ListLabel 244"/>
    <w:qFormat/>
    <w:rPr>
      <w:rFonts w:ascii="Times New Roman" w:hAnsi="Times New Roman" w:cs="Times New Roman"/>
      <w:b/>
      <w:w w:val="99"/>
      <w:sz w:val="36"/>
      <w:szCs w:val="36"/>
    </w:rPr>
  </w:style>
  <w:style w:type="character" w:styleId="ListLabel245">
    <w:name w:val="ListLabel 245"/>
    <w:qFormat/>
    <w:rPr>
      <w:rFonts w:cs="Symbol"/>
    </w:rPr>
  </w:style>
  <w:style w:type="character" w:styleId="ListLabel246">
    <w:name w:val="ListLabel 246"/>
    <w:qFormat/>
    <w:rPr>
      <w:rFonts w:cs="Symbol"/>
    </w:rPr>
  </w:style>
  <w:style w:type="character" w:styleId="ListLabel247">
    <w:name w:val="ListLabel 247"/>
    <w:qFormat/>
    <w:rPr>
      <w:rFonts w:cs="Symbol"/>
    </w:rPr>
  </w:style>
  <w:style w:type="character" w:styleId="ListLabel248">
    <w:name w:val="ListLabel 248"/>
    <w:qFormat/>
    <w:rPr>
      <w:rFonts w:cs="Symbol"/>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Symbol"/>
    </w:rPr>
  </w:style>
  <w:style w:type="character" w:styleId="ListLabel253">
    <w:name w:val="ListLabel 253"/>
    <w:qFormat/>
    <w:rPr>
      <w:rFonts w:ascii="Times New Roman" w:hAnsi="Times New Roman"/>
      <w:b/>
      <w:bCs/>
      <w:w w:val="99"/>
    </w:rPr>
  </w:style>
  <w:style w:type="character" w:styleId="ListLabel254">
    <w:name w:val="ListLabel 254"/>
    <w:qFormat/>
    <w:rPr>
      <w:rFonts w:cs="Symbol"/>
    </w:rPr>
  </w:style>
  <w:style w:type="character" w:styleId="ListLabel255">
    <w:name w:val="ListLabel 255"/>
    <w:qFormat/>
    <w:rPr>
      <w:rFonts w:cs="Symbol"/>
    </w:rPr>
  </w:style>
  <w:style w:type="character" w:styleId="ListLabel256">
    <w:name w:val="ListLabel 256"/>
    <w:qFormat/>
    <w:rPr>
      <w:rFonts w:cs="Symbol"/>
    </w:rPr>
  </w:style>
  <w:style w:type="character" w:styleId="ListLabel257">
    <w:name w:val="ListLabel 257"/>
    <w:qFormat/>
    <w:rPr>
      <w:rFonts w:cs="Symbol"/>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cs="Symbol"/>
    </w:rPr>
  </w:style>
  <w:style w:type="character" w:styleId="ListLabel262">
    <w:name w:val="ListLabel 262"/>
    <w:qFormat/>
    <w:rPr>
      <w:rFonts w:ascii="Times New Roman" w:hAnsi="Times New Roman" w:cs="Tahoma"/>
      <w:w w:val="99"/>
      <w:sz w:val="32"/>
      <w:szCs w:val="32"/>
    </w:rPr>
  </w:style>
  <w:style w:type="character" w:styleId="ListLabel263">
    <w:name w:val="ListLabel 263"/>
    <w:qFormat/>
    <w:rPr>
      <w:rFonts w:ascii="Times New Roman" w:hAnsi="Times New Roman" w:cs="Wingdings"/>
      <w:w w:val="99"/>
      <w:sz w:val="20"/>
      <w:szCs w:val="20"/>
    </w:rPr>
  </w:style>
  <w:style w:type="character" w:styleId="ListLabel264">
    <w:name w:val="ListLabel 264"/>
    <w:qFormat/>
    <w:rPr>
      <w:rFonts w:cs="Symbol"/>
    </w:rPr>
  </w:style>
  <w:style w:type="character" w:styleId="ListLabel265">
    <w:name w:val="ListLabel 265"/>
    <w:qFormat/>
    <w:rPr>
      <w:rFonts w:cs="Symbol"/>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cs="Symbol"/>
    </w:rPr>
  </w:style>
  <w:style w:type="character" w:styleId="ListLabel271">
    <w:name w:val="ListLabel 271"/>
    <w:qFormat/>
    <w:rPr>
      <w:rFonts w:ascii="Times New Roman" w:hAnsi="Times New Roman"/>
      <w:b/>
      <w:spacing w:val="-1"/>
      <w:w w:val="99"/>
    </w:rPr>
  </w:style>
  <w:style w:type="character" w:styleId="ListLabel272">
    <w:name w:val="ListLabel 272"/>
    <w:qFormat/>
    <w:rPr>
      <w:rFonts w:cs="Symbol"/>
    </w:rPr>
  </w:style>
  <w:style w:type="character" w:styleId="ListLabel273">
    <w:name w:val="ListLabel 273"/>
    <w:qFormat/>
    <w:rPr>
      <w:rFonts w:cs="Symbol"/>
    </w:rPr>
  </w:style>
  <w:style w:type="character" w:styleId="ListLabel274">
    <w:name w:val="ListLabel 274"/>
    <w:qFormat/>
    <w:rPr>
      <w:rFonts w:cs="Symbol"/>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cs="Symbol"/>
    </w:rPr>
  </w:style>
  <w:style w:type="character" w:styleId="ListLabel280">
    <w:name w:val="ListLabel 280"/>
    <w:qFormat/>
    <w:rPr>
      <w:rFonts w:ascii="Times New Roman" w:hAnsi="Times New Roman" w:eastAsia="Tahoma" w:cs="Tahoma"/>
      <w:b/>
      <w:bCs/>
      <w:w w:val="99"/>
      <w:sz w:val="20"/>
      <w:szCs w:val="20"/>
    </w:rPr>
  </w:style>
  <w:style w:type="character" w:styleId="ListLabel281">
    <w:name w:val="ListLabel 281"/>
    <w:qFormat/>
    <w:rPr>
      <w:rFonts w:ascii="Times New Roman" w:hAnsi="Times New Roman" w:eastAsia="Tahoma" w:cs="Tahoma"/>
      <w:b/>
      <w:spacing w:val="0"/>
      <w:w w:val="99"/>
      <w:sz w:val="20"/>
      <w:szCs w:val="20"/>
    </w:rPr>
  </w:style>
  <w:style w:type="character" w:styleId="ListLabel282">
    <w:name w:val="ListLabel 282"/>
    <w:qFormat/>
    <w:rPr>
      <w:rFonts w:cs="Symbol"/>
    </w:rPr>
  </w:style>
  <w:style w:type="character" w:styleId="ListLabel283">
    <w:name w:val="ListLabel 283"/>
    <w:qFormat/>
    <w:rPr>
      <w:rFonts w:cs="Symbol"/>
    </w:rPr>
  </w:style>
  <w:style w:type="character" w:styleId="ListLabel284">
    <w:name w:val="ListLabel 284"/>
    <w:qFormat/>
    <w:rPr>
      <w:rFonts w:cs="Symbol"/>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ascii="Times New Roman" w:hAnsi="Times New Roman" w:eastAsia="Tahoma" w:cs="Tahoma"/>
      <w:b/>
      <w:bCs/>
      <w:spacing w:val="-1"/>
      <w:w w:val="99"/>
      <w:sz w:val="20"/>
      <w:szCs w:val="20"/>
    </w:rPr>
  </w:style>
  <w:style w:type="character" w:styleId="ListLabel289">
    <w:name w:val="ListLabel 289"/>
    <w:qFormat/>
    <w:rPr>
      <w:rFonts w:cs="Tahoma"/>
      <w:w w:val="99"/>
      <w:sz w:val="32"/>
      <w:szCs w:val="32"/>
    </w:rPr>
  </w:style>
  <w:style w:type="character" w:styleId="ListLabel290">
    <w:name w:val="ListLabel 290"/>
    <w:qFormat/>
    <w:rPr>
      <w:rFonts w:cs="Symbol"/>
    </w:rPr>
  </w:style>
  <w:style w:type="character" w:styleId="ListLabel291">
    <w:name w:val="ListLabel 291"/>
    <w:qFormat/>
    <w:rPr>
      <w:rFonts w:cs="Symbol"/>
    </w:rPr>
  </w:style>
  <w:style w:type="character" w:styleId="ListLabel292">
    <w:name w:val="ListLabel 292"/>
    <w:qFormat/>
    <w:rPr>
      <w:rFonts w:cs="Symbol"/>
    </w:rPr>
  </w:style>
  <w:style w:type="character" w:styleId="ListLabel293">
    <w:name w:val="ListLabel 293"/>
    <w:qFormat/>
    <w:rPr>
      <w:rFonts w:cs="Symbol"/>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ascii="Times New Roman" w:hAnsi="Times New Roman"/>
      <w:b/>
      <w:spacing w:val="-1"/>
      <w:w w:val="99"/>
    </w:rPr>
  </w:style>
  <w:style w:type="character" w:styleId="ListLabel297">
    <w:name w:val="ListLabel 297"/>
    <w:qFormat/>
    <w:rPr>
      <w:rFonts w:cs="Symbol"/>
    </w:rPr>
  </w:style>
  <w:style w:type="character" w:styleId="ListLabel298">
    <w:name w:val="ListLabel 298"/>
    <w:qFormat/>
    <w:rPr>
      <w:rFonts w:cs="Symbol"/>
    </w:rPr>
  </w:style>
  <w:style w:type="character" w:styleId="ListLabel299">
    <w:name w:val="ListLabel 299"/>
    <w:qFormat/>
    <w:rPr>
      <w:rFonts w:cs="Symbol"/>
    </w:rPr>
  </w:style>
  <w:style w:type="character" w:styleId="ListLabel300">
    <w:name w:val="ListLabel 300"/>
    <w:qFormat/>
    <w:rPr>
      <w:rFonts w:cs="Symbol"/>
    </w:rPr>
  </w:style>
  <w:style w:type="character" w:styleId="ListLabel301">
    <w:name w:val="ListLabel 301"/>
    <w:qFormat/>
    <w:rPr>
      <w:rFonts w:cs="Symbol"/>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ascii="Times New Roman" w:hAnsi="Times New Roman" w:cs="Wingdings"/>
      <w:w w:val="99"/>
      <w:sz w:val="20"/>
      <w:szCs w:val="20"/>
    </w:rPr>
  </w:style>
  <w:style w:type="character" w:styleId="ListLabel306">
    <w:name w:val="ListLabel 306"/>
    <w:qFormat/>
    <w:rPr>
      <w:rFonts w:cs="Symbol"/>
    </w:rPr>
  </w:style>
  <w:style w:type="character" w:styleId="ListLabel307">
    <w:name w:val="ListLabel 307"/>
    <w:qFormat/>
    <w:rPr>
      <w:rFonts w:cs="Symbol"/>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cs="Symbol"/>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ascii="Times New Roman" w:hAnsi="Times New Roman" w:eastAsia="Tahoma" w:cs="Tahoma"/>
      <w:spacing w:val="-1"/>
      <w:w w:val="99"/>
      <w:sz w:val="20"/>
      <w:szCs w:val="20"/>
    </w:rPr>
  </w:style>
  <w:style w:type="character" w:styleId="ListLabel315">
    <w:name w:val="ListLabel 315"/>
    <w:qFormat/>
    <w:rPr>
      <w:rFonts w:ascii="Times New Roman" w:hAnsi="Times New Roman" w:eastAsia="Tahoma" w:cs="Tahoma"/>
      <w:b/>
      <w:bCs/>
      <w:w w:val="99"/>
      <w:sz w:val="20"/>
      <w:szCs w:val="20"/>
    </w:rPr>
  </w:style>
  <w:style w:type="character" w:styleId="ListLabel316">
    <w:name w:val="ListLabel 316"/>
    <w:qFormat/>
    <w:rPr>
      <w:rFonts w:ascii="Times New Roman" w:hAnsi="Times New Roman" w:eastAsia="Tahoma" w:cs="Tahoma"/>
      <w:b/>
      <w:spacing w:val="0"/>
      <w:w w:val="99"/>
      <w:sz w:val="20"/>
      <w:szCs w:val="20"/>
    </w:rPr>
  </w:style>
  <w:style w:type="character" w:styleId="ListLabel317">
    <w:name w:val="ListLabel 317"/>
    <w:qFormat/>
    <w:rPr>
      <w:rFonts w:cs="Symbol"/>
    </w:rPr>
  </w:style>
  <w:style w:type="character" w:styleId="ListLabel318">
    <w:name w:val="ListLabel 318"/>
    <w:qFormat/>
    <w:rPr>
      <w:rFonts w:cs="Symbol"/>
    </w:rPr>
  </w:style>
  <w:style w:type="character" w:styleId="ListLabel319">
    <w:name w:val="ListLabel 319"/>
    <w:qFormat/>
    <w:rPr>
      <w:rFonts w:cs="Symbol"/>
    </w:rPr>
  </w:style>
  <w:style w:type="character" w:styleId="ListLabel320">
    <w:name w:val="ListLabel 320"/>
    <w:qFormat/>
    <w:rPr>
      <w:rFonts w:cs="Symbol"/>
    </w:rPr>
  </w:style>
  <w:style w:type="character" w:styleId="ListLabel321">
    <w:name w:val="ListLabel 321"/>
    <w:qFormat/>
    <w:rPr>
      <w:rFonts w:cs="Symbol"/>
    </w:rPr>
  </w:style>
  <w:style w:type="character" w:styleId="ListLabel322">
    <w:name w:val="ListLabel 322"/>
    <w:qFormat/>
    <w:rPr>
      <w:rFonts w:cs="Symbol"/>
    </w:rPr>
  </w:style>
  <w:style w:type="character" w:styleId="ListLabel323">
    <w:name w:val="ListLabel 323"/>
    <w:qFormat/>
    <w:rPr>
      <w:rFonts w:ascii="Times New Roman" w:hAnsi="Times New Roman" w:eastAsia="Garamond" w:cs="Garamond"/>
      <w:b/>
      <w:bCs/>
      <w:spacing w:val="-1"/>
      <w:w w:val="100"/>
      <w:sz w:val="22"/>
      <w:szCs w:val="22"/>
    </w:rPr>
  </w:style>
  <w:style w:type="character" w:styleId="ListLabel324">
    <w:name w:val="ListLabel 324"/>
    <w:qFormat/>
    <w:rPr>
      <w:rFonts w:cs="Symbol"/>
    </w:rPr>
  </w:style>
  <w:style w:type="character" w:styleId="ListLabel325">
    <w:name w:val="ListLabel 325"/>
    <w:qFormat/>
    <w:rPr>
      <w:rFonts w:cs="Symbol"/>
    </w:rPr>
  </w:style>
  <w:style w:type="character" w:styleId="ListLabel326">
    <w:name w:val="ListLabel 326"/>
    <w:qFormat/>
    <w:rPr>
      <w:rFonts w:cs="Symbol"/>
    </w:rPr>
  </w:style>
  <w:style w:type="character" w:styleId="ListLabel327">
    <w:name w:val="ListLabel 327"/>
    <w:qFormat/>
    <w:rPr>
      <w:rFonts w:cs="Symbol"/>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ascii="Times New Roman" w:hAnsi="Times New Roman" w:cs="Tahoma"/>
      <w:w w:val="99"/>
      <w:sz w:val="32"/>
      <w:szCs w:val="32"/>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cs="Symbol"/>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ascii="Times New Roman" w:hAnsi="Times New Roman" w:eastAsia="Arial Narrow" w:cs="Arial Narrow"/>
      <w:w w:val="99"/>
      <w:sz w:val="20"/>
      <w:szCs w:val="20"/>
    </w:rPr>
  </w:style>
  <w:style w:type="character" w:styleId="ListLabel342">
    <w:name w:val="ListLabel 342"/>
    <w:qFormat/>
    <w:rPr>
      <w:rFonts w:cs="Symbol"/>
    </w:rPr>
  </w:style>
  <w:style w:type="character" w:styleId="ListLabel343">
    <w:name w:val="ListLabel 343"/>
    <w:qFormat/>
    <w:rPr>
      <w:rFonts w:cs="Symbol"/>
    </w:rPr>
  </w:style>
  <w:style w:type="character" w:styleId="ListLabel344">
    <w:name w:val="ListLabel 344"/>
    <w:qFormat/>
    <w:rPr>
      <w:rFonts w:cs="Symbol"/>
    </w:rPr>
  </w:style>
  <w:style w:type="character" w:styleId="ListLabel345">
    <w:name w:val="ListLabel 345"/>
    <w:qFormat/>
    <w:rPr>
      <w:rFonts w:cs="Symbol"/>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ascii="Times New Roman" w:hAnsi="Times New Roman" w:eastAsia="Arial Narrow" w:cs="Arial Narrow"/>
      <w:w w:val="99"/>
      <w:sz w:val="20"/>
      <w:szCs w:val="20"/>
    </w:rPr>
  </w:style>
  <w:style w:type="character" w:styleId="ListLabel351">
    <w:name w:val="ListLabel 351"/>
    <w:qFormat/>
    <w:rPr>
      <w:rFonts w:cs="Symbol"/>
    </w:rPr>
  </w:style>
  <w:style w:type="character" w:styleId="ListLabel352">
    <w:name w:val="ListLabel 352"/>
    <w:qFormat/>
    <w:rPr>
      <w:rFonts w:cs="Symbol"/>
    </w:rPr>
  </w:style>
  <w:style w:type="character" w:styleId="ListLabel353">
    <w:name w:val="ListLabel 353"/>
    <w:qFormat/>
    <w:rPr>
      <w:rFonts w:cs="Symbol"/>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ascii="Times New Roman" w:hAnsi="Times New Roman" w:cs="Wingdings"/>
      <w:w w:val="100"/>
      <w:sz w:val="22"/>
      <w:szCs w:val="22"/>
    </w:rPr>
  </w:style>
  <w:style w:type="character" w:styleId="ListLabel360">
    <w:name w:val="ListLabel 360"/>
    <w:qFormat/>
    <w:rPr>
      <w:rFonts w:ascii="Times New Roman" w:hAnsi="Times New Roman" w:cs="Wingdings"/>
      <w:w w:val="100"/>
      <w:sz w:val="22"/>
      <w:szCs w:val="22"/>
    </w:rPr>
  </w:style>
  <w:style w:type="character" w:styleId="ListLabel361">
    <w:name w:val="ListLabel 361"/>
    <w:qFormat/>
    <w:rPr>
      <w:rFonts w:cs="Symbol"/>
    </w:rPr>
  </w:style>
  <w:style w:type="character" w:styleId="ListLabel362">
    <w:name w:val="ListLabel 362"/>
    <w:qFormat/>
    <w:rPr>
      <w:rFonts w:cs="Symbol"/>
    </w:rPr>
  </w:style>
  <w:style w:type="character" w:styleId="ListLabel363">
    <w:name w:val="ListLabel 363"/>
    <w:qFormat/>
    <w:rPr>
      <w:rFonts w:cs="Symbol"/>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cs="Symbol"/>
    </w:rPr>
  </w:style>
  <w:style w:type="character" w:styleId="ListLabel367">
    <w:name w:val="ListLabel 367"/>
    <w:qFormat/>
    <w:rPr>
      <w:rFonts w:cs="Symbol"/>
    </w:rPr>
  </w:style>
  <w:style w:type="character" w:styleId="ListLabel368">
    <w:name w:val="ListLabel 368"/>
    <w:qFormat/>
    <w:rPr>
      <w:rFonts w:ascii="Times New Roman" w:hAnsi="Times New Roman" w:eastAsia="Tahoma" w:cs="Tahoma"/>
      <w:b/>
      <w:spacing w:val="-1"/>
      <w:w w:val="99"/>
      <w:sz w:val="20"/>
      <w:szCs w:val="20"/>
    </w:rPr>
  </w:style>
  <w:style w:type="character" w:styleId="ListLabel369">
    <w:name w:val="ListLabel 369"/>
    <w:qFormat/>
    <w:rPr>
      <w:rFonts w:eastAsia="Tahoma" w:cs="Tahoma"/>
      <w:spacing w:val="-1"/>
      <w:w w:val="99"/>
      <w:sz w:val="20"/>
      <w:szCs w:val="20"/>
    </w:rPr>
  </w:style>
  <w:style w:type="character" w:styleId="ListLabel370">
    <w:name w:val="ListLabel 370"/>
    <w:qFormat/>
    <w:rPr>
      <w:rFonts w:cs="Symbol"/>
    </w:rPr>
  </w:style>
  <w:style w:type="character" w:styleId="ListLabel371">
    <w:name w:val="ListLabel 371"/>
    <w:qFormat/>
    <w:rPr>
      <w:rFonts w:cs="Symbol"/>
    </w:rPr>
  </w:style>
  <w:style w:type="character" w:styleId="ListLabel372">
    <w:name w:val="ListLabel 372"/>
    <w:qFormat/>
    <w:rPr>
      <w:rFonts w:cs="Symbol"/>
    </w:rPr>
  </w:style>
  <w:style w:type="character" w:styleId="ListLabel373">
    <w:name w:val="ListLabel 373"/>
    <w:qFormat/>
    <w:rPr>
      <w:rFonts w:cs="Symbol"/>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ascii="Times New Roman" w:hAnsi="Times New Roman" w:cs="Wingdings"/>
      <w:w w:val="100"/>
      <w:sz w:val="23"/>
      <w:szCs w:val="23"/>
    </w:rPr>
  </w:style>
  <w:style w:type="character" w:styleId="ListLabel377">
    <w:name w:val="ListLabel 377"/>
    <w:qFormat/>
    <w:rPr>
      <w:rFonts w:ascii="Times New Roman" w:hAnsi="Times New Roman" w:cs="Tahoma"/>
      <w:b/>
      <w:w w:val="99"/>
      <w:sz w:val="20"/>
      <w:szCs w:val="20"/>
    </w:rPr>
  </w:style>
  <w:style w:type="character" w:styleId="ListLabel378">
    <w:name w:val="ListLabel 378"/>
    <w:qFormat/>
    <w:rPr>
      <w:rFonts w:cs="Symbol"/>
    </w:rPr>
  </w:style>
  <w:style w:type="character" w:styleId="ListLabel379">
    <w:name w:val="ListLabel 379"/>
    <w:qFormat/>
    <w:rPr>
      <w:rFonts w:cs="Symbol"/>
    </w:rPr>
  </w:style>
  <w:style w:type="character" w:styleId="ListLabel380">
    <w:name w:val="ListLabel 380"/>
    <w:qFormat/>
    <w:rPr>
      <w:rFonts w:cs="Symbol"/>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ascii="Times New Roman" w:hAnsi="Times New Roman" w:cs="Times New Roman"/>
      <w:b/>
      <w:w w:val="99"/>
      <w:sz w:val="36"/>
      <w:szCs w:val="36"/>
    </w:rPr>
  </w:style>
  <w:style w:type="character" w:styleId="ListLabel386">
    <w:name w:val="ListLabel 386"/>
    <w:qFormat/>
    <w:rPr>
      <w:rFonts w:cs="Symbol"/>
    </w:rPr>
  </w:style>
  <w:style w:type="character" w:styleId="ListLabel387">
    <w:name w:val="ListLabel 387"/>
    <w:qFormat/>
    <w:rPr>
      <w:rFonts w:cs="Symbol"/>
    </w:rPr>
  </w:style>
  <w:style w:type="character" w:styleId="ListLabel388">
    <w:name w:val="ListLabel 388"/>
    <w:qFormat/>
    <w:rPr>
      <w:rFonts w:cs="Symbol"/>
    </w:rPr>
  </w:style>
  <w:style w:type="character" w:styleId="ListLabel389">
    <w:name w:val="ListLabel 389"/>
    <w:qFormat/>
    <w:rPr>
      <w:rFonts w:cs="Symbol"/>
    </w:rPr>
  </w:style>
  <w:style w:type="character" w:styleId="ListLabel390">
    <w:name w:val="ListLabel 390"/>
    <w:qFormat/>
    <w:rPr>
      <w:rFonts w:cs="Symbol"/>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ascii="Times New Roman" w:hAnsi="Times New Roman"/>
      <w:b/>
      <w:bCs/>
      <w:w w:val="99"/>
    </w:rPr>
  </w:style>
  <w:style w:type="character" w:styleId="ListLabel395">
    <w:name w:val="ListLabel 395"/>
    <w:qFormat/>
    <w:rPr>
      <w:rFonts w:cs="Symbol"/>
    </w:rPr>
  </w:style>
  <w:style w:type="character" w:styleId="ListLabel396">
    <w:name w:val="ListLabel 396"/>
    <w:qFormat/>
    <w:rPr>
      <w:rFonts w:cs="Symbol"/>
    </w:rPr>
  </w:style>
  <w:style w:type="character" w:styleId="ListLabel397">
    <w:name w:val="ListLabel 397"/>
    <w:qFormat/>
    <w:rPr>
      <w:rFonts w:cs="Symbol"/>
    </w:rPr>
  </w:style>
  <w:style w:type="character" w:styleId="ListLabel398">
    <w:name w:val="ListLabel 398"/>
    <w:qFormat/>
    <w:rPr>
      <w:rFonts w:cs="Symbol"/>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ascii="Times New Roman" w:hAnsi="Times New Roman" w:cs="Tahoma"/>
      <w:w w:val="99"/>
      <w:sz w:val="32"/>
      <w:szCs w:val="32"/>
    </w:rPr>
  </w:style>
  <w:style w:type="character" w:styleId="ListLabel404">
    <w:name w:val="ListLabel 404"/>
    <w:qFormat/>
    <w:rPr>
      <w:rFonts w:ascii="Times New Roman" w:hAnsi="Times New Roman" w:cs="Wingdings"/>
      <w:w w:val="99"/>
      <w:sz w:val="20"/>
      <w:szCs w:val="20"/>
    </w:rPr>
  </w:style>
  <w:style w:type="character" w:styleId="ListLabel405">
    <w:name w:val="ListLabel 405"/>
    <w:qFormat/>
    <w:rPr>
      <w:rFonts w:cs="Symbol"/>
    </w:rPr>
  </w:style>
  <w:style w:type="character" w:styleId="ListLabel406">
    <w:name w:val="ListLabel 406"/>
    <w:qFormat/>
    <w:rPr>
      <w:rFonts w:cs="Symbol"/>
    </w:rPr>
  </w:style>
  <w:style w:type="character" w:styleId="ListLabel407">
    <w:name w:val="ListLabel 407"/>
    <w:qFormat/>
    <w:rPr>
      <w:rFonts w:cs="Symbol"/>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cs="Symbol"/>
    </w:rPr>
  </w:style>
  <w:style w:type="character" w:styleId="ListLabel411">
    <w:name w:val="ListLabel 411"/>
    <w:qFormat/>
    <w:rPr>
      <w:rFonts w:cs="Symbol"/>
    </w:rPr>
  </w:style>
  <w:style w:type="character" w:styleId="ListLabel412">
    <w:name w:val="ListLabel 412"/>
    <w:qFormat/>
    <w:rPr>
      <w:rFonts w:ascii="Times New Roman" w:hAnsi="Times New Roman"/>
      <w:b/>
      <w:spacing w:val="-1"/>
      <w:w w:val="99"/>
    </w:rPr>
  </w:style>
  <w:style w:type="character" w:styleId="ListLabel413">
    <w:name w:val="ListLabel 413"/>
    <w:qFormat/>
    <w:rPr>
      <w:rFonts w:cs="Symbol"/>
    </w:rPr>
  </w:style>
  <w:style w:type="character" w:styleId="ListLabel414">
    <w:name w:val="ListLabel 414"/>
    <w:qFormat/>
    <w:rPr>
      <w:rFonts w:cs="Symbol"/>
    </w:rPr>
  </w:style>
  <w:style w:type="character" w:styleId="ListLabel415">
    <w:name w:val="ListLabel 415"/>
    <w:qFormat/>
    <w:rPr>
      <w:rFonts w:cs="Symbol"/>
    </w:rPr>
  </w:style>
  <w:style w:type="character" w:styleId="ListLabel416">
    <w:name w:val="ListLabel 416"/>
    <w:qFormat/>
    <w:rPr>
      <w:rFonts w:cs="Symbol"/>
    </w:rPr>
  </w:style>
  <w:style w:type="character" w:styleId="ListLabel417">
    <w:name w:val="ListLabel 417"/>
    <w:qFormat/>
    <w:rPr>
      <w:rFonts w:cs="Symbol"/>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Symbol"/>
    </w:rPr>
  </w:style>
  <w:style w:type="character" w:styleId="ListLabel421">
    <w:name w:val="ListLabel 421"/>
    <w:qFormat/>
    <w:rPr>
      <w:rFonts w:ascii="Times New Roman" w:hAnsi="Times New Roman" w:eastAsia="Tahoma" w:cs="Tahoma"/>
      <w:b/>
      <w:bCs/>
      <w:w w:val="99"/>
      <w:sz w:val="20"/>
      <w:szCs w:val="20"/>
    </w:rPr>
  </w:style>
  <w:style w:type="character" w:styleId="ListLabel422">
    <w:name w:val="ListLabel 422"/>
    <w:qFormat/>
    <w:rPr>
      <w:rFonts w:ascii="Times New Roman" w:hAnsi="Times New Roman" w:eastAsia="Tahoma" w:cs="Tahoma"/>
      <w:b/>
      <w:spacing w:val="0"/>
      <w:w w:val="99"/>
      <w:sz w:val="20"/>
      <w:szCs w:val="20"/>
    </w:rPr>
  </w:style>
  <w:style w:type="character" w:styleId="ListLabel423">
    <w:name w:val="ListLabel 423"/>
    <w:qFormat/>
    <w:rPr>
      <w:rFonts w:cs="Symbol"/>
    </w:rPr>
  </w:style>
  <w:style w:type="character" w:styleId="ListLabel424">
    <w:name w:val="ListLabel 424"/>
    <w:qFormat/>
    <w:rPr>
      <w:rFonts w:cs="Symbol"/>
    </w:rPr>
  </w:style>
  <w:style w:type="character" w:styleId="ListLabel425">
    <w:name w:val="ListLabel 425"/>
    <w:qFormat/>
    <w:rPr>
      <w:rFonts w:cs="Symbol"/>
    </w:rPr>
  </w:style>
  <w:style w:type="character" w:styleId="ListLabel426">
    <w:name w:val="ListLabel 426"/>
    <w:qFormat/>
    <w:rPr>
      <w:rFonts w:cs="Symbol"/>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ascii="Times New Roman" w:hAnsi="Times New Roman" w:eastAsia="Tahoma" w:cs="Tahoma"/>
      <w:b/>
      <w:bCs/>
      <w:spacing w:val="-1"/>
      <w:w w:val="99"/>
      <w:sz w:val="20"/>
      <w:szCs w:val="20"/>
    </w:rPr>
  </w:style>
  <w:style w:type="character" w:styleId="ListLabel430">
    <w:name w:val="ListLabel 430"/>
    <w:qFormat/>
    <w:rPr>
      <w:rFonts w:cs="Tahoma"/>
      <w:w w:val="99"/>
      <w:sz w:val="32"/>
      <w:szCs w:val="32"/>
    </w:rPr>
  </w:style>
  <w:style w:type="character" w:styleId="ListLabel431">
    <w:name w:val="ListLabel 431"/>
    <w:qFormat/>
    <w:rPr>
      <w:rFonts w:cs="Symbol"/>
    </w:rPr>
  </w:style>
  <w:style w:type="character" w:styleId="ListLabel432">
    <w:name w:val="ListLabel 432"/>
    <w:qFormat/>
    <w:rPr>
      <w:rFonts w:cs="Symbol"/>
    </w:rPr>
  </w:style>
  <w:style w:type="character" w:styleId="ListLabel433">
    <w:name w:val="ListLabel 433"/>
    <w:qFormat/>
    <w:rPr>
      <w:rFonts w:cs="Symbol"/>
    </w:rPr>
  </w:style>
  <w:style w:type="character" w:styleId="ListLabel434">
    <w:name w:val="ListLabel 434"/>
    <w:qFormat/>
    <w:rPr>
      <w:rFonts w:cs="Symbol"/>
    </w:rPr>
  </w:style>
  <w:style w:type="character" w:styleId="ListLabel435">
    <w:name w:val="ListLabel 435"/>
    <w:qFormat/>
    <w:rPr>
      <w:rFonts w:cs="Symbol"/>
    </w:rPr>
  </w:style>
  <w:style w:type="character" w:styleId="ListLabel436">
    <w:name w:val="ListLabel 436"/>
    <w:qFormat/>
    <w:rPr>
      <w:rFonts w:cs="Symbol"/>
    </w:rPr>
  </w:style>
  <w:style w:type="character" w:styleId="ListLabel437">
    <w:name w:val="ListLabel 437"/>
    <w:qFormat/>
    <w:rPr>
      <w:rFonts w:ascii="Times New Roman" w:hAnsi="Times New Roman"/>
      <w:b/>
      <w:spacing w:val="-1"/>
      <w:w w:val="99"/>
    </w:rPr>
  </w:style>
  <w:style w:type="character" w:styleId="ListLabel438">
    <w:name w:val="ListLabel 438"/>
    <w:qFormat/>
    <w:rPr>
      <w:rFonts w:cs="Symbol"/>
    </w:rPr>
  </w:style>
  <w:style w:type="character" w:styleId="ListLabel439">
    <w:name w:val="ListLabel 439"/>
    <w:qFormat/>
    <w:rPr>
      <w:rFonts w:cs="Symbol"/>
    </w:rPr>
  </w:style>
  <w:style w:type="character" w:styleId="ListLabel440">
    <w:name w:val="ListLabel 440"/>
    <w:qFormat/>
    <w:rPr>
      <w:rFonts w:cs="Symbol"/>
    </w:rPr>
  </w:style>
  <w:style w:type="character" w:styleId="ListLabel441">
    <w:name w:val="ListLabel 441"/>
    <w:qFormat/>
    <w:rPr>
      <w:rFonts w:cs="Symbol"/>
    </w:rPr>
  </w:style>
  <w:style w:type="character" w:styleId="ListLabel442">
    <w:name w:val="ListLabel 442"/>
    <w:qFormat/>
    <w:rPr>
      <w:rFonts w:cs="Symbol"/>
    </w:rPr>
  </w:style>
  <w:style w:type="character" w:styleId="ListLabel443">
    <w:name w:val="ListLabel 443"/>
    <w:qFormat/>
    <w:rPr>
      <w:rFonts w:cs="Symbol"/>
    </w:rPr>
  </w:style>
  <w:style w:type="character" w:styleId="ListLabel444">
    <w:name w:val="ListLabel 444"/>
    <w:qFormat/>
    <w:rPr>
      <w:rFonts w:cs="Symbol"/>
    </w:rPr>
  </w:style>
  <w:style w:type="character" w:styleId="ListLabel445">
    <w:name w:val="ListLabel 445"/>
    <w:qFormat/>
    <w:rPr>
      <w:rFonts w:cs="Symbol"/>
    </w:rPr>
  </w:style>
  <w:style w:type="character" w:styleId="ListLabel446">
    <w:name w:val="ListLabel 446"/>
    <w:qFormat/>
    <w:rPr>
      <w:rFonts w:ascii="Times New Roman" w:hAnsi="Times New Roman" w:cs="Wingdings"/>
      <w:w w:val="99"/>
      <w:sz w:val="20"/>
      <w:szCs w:val="20"/>
    </w:rPr>
  </w:style>
  <w:style w:type="character" w:styleId="ListLabel447">
    <w:name w:val="ListLabel 447"/>
    <w:qFormat/>
    <w:rPr>
      <w:rFonts w:cs="Symbol"/>
    </w:rPr>
  </w:style>
  <w:style w:type="character" w:styleId="ListLabel448">
    <w:name w:val="ListLabel 448"/>
    <w:qFormat/>
    <w:rPr>
      <w:rFonts w:cs="Symbol"/>
    </w:rPr>
  </w:style>
  <w:style w:type="character" w:styleId="ListLabel449">
    <w:name w:val="ListLabel 449"/>
    <w:qFormat/>
    <w:rPr>
      <w:rFonts w:cs="Symbol"/>
    </w:rPr>
  </w:style>
  <w:style w:type="character" w:styleId="ListLabel450">
    <w:name w:val="ListLabel 450"/>
    <w:qFormat/>
    <w:rPr>
      <w:rFonts w:cs="Symbol"/>
    </w:rPr>
  </w:style>
  <w:style w:type="character" w:styleId="ListLabel451">
    <w:name w:val="ListLabel 451"/>
    <w:qFormat/>
    <w:rPr>
      <w:rFonts w:cs="Symbol"/>
    </w:rPr>
  </w:style>
  <w:style w:type="character" w:styleId="ListLabel452">
    <w:name w:val="ListLabel 452"/>
    <w:qFormat/>
    <w:rPr>
      <w:rFonts w:cs="Symbol"/>
    </w:rPr>
  </w:style>
  <w:style w:type="character" w:styleId="ListLabel453">
    <w:name w:val="ListLabel 453"/>
    <w:qFormat/>
    <w:rPr>
      <w:rFonts w:cs="Symbol"/>
    </w:rPr>
  </w:style>
  <w:style w:type="character" w:styleId="ListLabel454">
    <w:name w:val="ListLabel 454"/>
    <w:qFormat/>
    <w:rPr>
      <w:rFonts w:cs="Symbol"/>
    </w:rPr>
  </w:style>
  <w:style w:type="character" w:styleId="ListLabel455">
    <w:name w:val="ListLabel 455"/>
    <w:qFormat/>
    <w:rPr>
      <w:rFonts w:ascii="Times New Roman" w:hAnsi="Times New Roman" w:eastAsia="Tahoma" w:cs="Tahoma"/>
      <w:spacing w:val="-1"/>
      <w:w w:val="99"/>
      <w:sz w:val="20"/>
      <w:szCs w:val="20"/>
    </w:rPr>
  </w:style>
  <w:style w:type="character" w:styleId="ListLabel456">
    <w:name w:val="ListLabel 456"/>
    <w:qFormat/>
    <w:rPr>
      <w:rFonts w:ascii="Times New Roman" w:hAnsi="Times New Roman" w:eastAsia="Tahoma" w:cs="Tahoma"/>
      <w:b/>
      <w:bCs/>
      <w:w w:val="99"/>
      <w:sz w:val="20"/>
      <w:szCs w:val="20"/>
    </w:rPr>
  </w:style>
  <w:style w:type="character" w:styleId="ListLabel457">
    <w:name w:val="ListLabel 457"/>
    <w:qFormat/>
    <w:rPr>
      <w:rFonts w:ascii="Times New Roman" w:hAnsi="Times New Roman" w:eastAsia="Tahoma" w:cs="Tahoma"/>
      <w:b/>
      <w:spacing w:val="0"/>
      <w:w w:val="99"/>
      <w:sz w:val="20"/>
      <w:szCs w:val="20"/>
    </w:rPr>
  </w:style>
  <w:style w:type="character" w:styleId="ListLabel458">
    <w:name w:val="ListLabel 458"/>
    <w:qFormat/>
    <w:rPr>
      <w:rFonts w:cs="Symbol"/>
    </w:rPr>
  </w:style>
  <w:style w:type="character" w:styleId="ListLabel459">
    <w:name w:val="ListLabel 459"/>
    <w:qFormat/>
    <w:rPr>
      <w:rFonts w:cs="Symbol"/>
    </w:rPr>
  </w:style>
  <w:style w:type="character" w:styleId="ListLabel460">
    <w:name w:val="ListLabel 460"/>
    <w:qFormat/>
    <w:rPr>
      <w:rFonts w:cs="Symbol"/>
    </w:rPr>
  </w:style>
  <w:style w:type="character" w:styleId="ListLabel461">
    <w:name w:val="ListLabel 461"/>
    <w:qFormat/>
    <w:rPr>
      <w:rFonts w:cs="Symbol"/>
    </w:rPr>
  </w:style>
  <w:style w:type="character" w:styleId="ListLabel462">
    <w:name w:val="ListLabel 462"/>
    <w:qFormat/>
    <w:rPr>
      <w:rFonts w:cs="Symbol"/>
    </w:rPr>
  </w:style>
  <w:style w:type="character" w:styleId="ListLabel463">
    <w:name w:val="ListLabel 463"/>
    <w:qFormat/>
    <w:rPr>
      <w:rFonts w:cs="Symbol"/>
    </w:rPr>
  </w:style>
  <w:style w:type="character" w:styleId="ListLabel464">
    <w:name w:val="ListLabel 464"/>
    <w:qFormat/>
    <w:rPr>
      <w:rFonts w:ascii="Times New Roman" w:hAnsi="Times New Roman" w:eastAsia="Garamond" w:cs="Garamond"/>
      <w:b/>
      <w:bCs/>
      <w:spacing w:val="-1"/>
      <w:w w:val="100"/>
      <w:sz w:val="22"/>
      <w:szCs w:val="22"/>
    </w:rPr>
  </w:style>
  <w:style w:type="character" w:styleId="ListLabel465">
    <w:name w:val="ListLabel 465"/>
    <w:qFormat/>
    <w:rPr>
      <w:rFonts w:cs="Symbol"/>
    </w:rPr>
  </w:style>
  <w:style w:type="character" w:styleId="ListLabel466">
    <w:name w:val="ListLabel 466"/>
    <w:qFormat/>
    <w:rPr>
      <w:rFonts w:cs="Symbol"/>
    </w:rPr>
  </w:style>
  <w:style w:type="character" w:styleId="ListLabel467">
    <w:name w:val="ListLabel 467"/>
    <w:qFormat/>
    <w:rPr>
      <w:rFonts w:cs="Symbol"/>
    </w:rPr>
  </w:style>
  <w:style w:type="character" w:styleId="ListLabel468">
    <w:name w:val="ListLabel 468"/>
    <w:qFormat/>
    <w:rPr>
      <w:rFonts w:cs="Symbol"/>
    </w:rPr>
  </w:style>
  <w:style w:type="character" w:styleId="ListLabel469">
    <w:name w:val="ListLabel 469"/>
    <w:qFormat/>
    <w:rPr>
      <w:rFonts w:cs="Symbol"/>
    </w:rPr>
  </w:style>
  <w:style w:type="character" w:styleId="ListLabel470">
    <w:name w:val="ListLabel 470"/>
    <w:qFormat/>
    <w:rPr>
      <w:rFonts w:cs="Symbol"/>
    </w:rPr>
  </w:style>
  <w:style w:type="character" w:styleId="ListLabel471">
    <w:name w:val="ListLabel 471"/>
    <w:qFormat/>
    <w:rPr>
      <w:rFonts w:cs="Symbol"/>
    </w:rPr>
  </w:style>
  <w:style w:type="character" w:styleId="ListLabel472">
    <w:name w:val="ListLabel 472"/>
    <w:qFormat/>
    <w:rPr>
      <w:rFonts w:cs="Symbol"/>
    </w:rPr>
  </w:style>
  <w:style w:type="character" w:styleId="ListLabel473">
    <w:name w:val="ListLabel 473"/>
    <w:qFormat/>
    <w:rPr>
      <w:rFonts w:ascii="Times New Roman" w:hAnsi="Times New Roman" w:cs="Tahoma"/>
      <w:w w:val="99"/>
      <w:sz w:val="32"/>
      <w:szCs w:val="32"/>
    </w:rPr>
  </w:style>
  <w:style w:type="character" w:styleId="ListLabel474">
    <w:name w:val="ListLabel 474"/>
    <w:qFormat/>
    <w:rPr>
      <w:rFonts w:cs="Courier New"/>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Courier New"/>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Courier New"/>
    </w:rPr>
  </w:style>
  <w:style w:type="character" w:styleId="ListLabel481">
    <w:name w:val="ListLabel 481"/>
    <w:qFormat/>
    <w:rPr>
      <w:rFonts w:cs="Wingdings"/>
    </w:rPr>
  </w:style>
  <w:style w:type="character" w:styleId="ListLabel482">
    <w:name w:val="ListLabel 482"/>
    <w:qFormat/>
    <w:rPr>
      <w:rFonts w:ascii="Times New Roman" w:hAnsi="Times New Roman" w:eastAsia="Arial Narrow" w:cs="Arial Narrow"/>
      <w:w w:val="99"/>
      <w:sz w:val="20"/>
      <w:szCs w:val="20"/>
    </w:rPr>
  </w:style>
  <w:style w:type="character" w:styleId="ListLabel483">
    <w:name w:val="ListLabel 483"/>
    <w:qFormat/>
    <w:rPr>
      <w:rFonts w:cs="Symbol"/>
    </w:rPr>
  </w:style>
  <w:style w:type="character" w:styleId="ListLabel484">
    <w:name w:val="ListLabel 484"/>
    <w:qFormat/>
    <w:rPr>
      <w:rFonts w:cs="Symbol"/>
    </w:rPr>
  </w:style>
  <w:style w:type="character" w:styleId="ListLabel485">
    <w:name w:val="ListLabel 485"/>
    <w:qFormat/>
    <w:rPr>
      <w:rFonts w:cs="Symbol"/>
    </w:rPr>
  </w:style>
  <w:style w:type="character" w:styleId="ListLabel486">
    <w:name w:val="ListLabel 486"/>
    <w:qFormat/>
    <w:rPr>
      <w:rFonts w:cs="Symbol"/>
    </w:rPr>
  </w:style>
  <w:style w:type="character" w:styleId="ListLabel487">
    <w:name w:val="ListLabel 487"/>
    <w:qFormat/>
    <w:rPr>
      <w:rFonts w:cs="Symbol"/>
    </w:rPr>
  </w:style>
  <w:style w:type="character" w:styleId="ListLabel488">
    <w:name w:val="ListLabel 488"/>
    <w:qFormat/>
    <w:rPr>
      <w:rFonts w:cs="Symbol"/>
    </w:rPr>
  </w:style>
  <w:style w:type="character" w:styleId="ListLabel489">
    <w:name w:val="ListLabel 489"/>
    <w:qFormat/>
    <w:rPr>
      <w:rFonts w:cs="Symbol"/>
    </w:rPr>
  </w:style>
  <w:style w:type="character" w:styleId="ListLabel490">
    <w:name w:val="ListLabel 490"/>
    <w:qFormat/>
    <w:rPr>
      <w:rFonts w:cs="Symbol"/>
    </w:rPr>
  </w:style>
  <w:style w:type="character" w:styleId="ListLabel491">
    <w:name w:val="ListLabel 491"/>
    <w:qFormat/>
    <w:rPr>
      <w:rFonts w:ascii="Times New Roman" w:hAnsi="Times New Roman" w:eastAsia="Arial Narrow" w:cs="Arial Narrow"/>
      <w:w w:val="99"/>
      <w:sz w:val="20"/>
      <w:szCs w:val="20"/>
    </w:rPr>
  </w:style>
  <w:style w:type="character" w:styleId="ListLabel492">
    <w:name w:val="ListLabel 492"/>
    <w:qFormat/>
    <w:rPr>
      <w:rFonts w:cs="Symbol"/>
    </w:rPr>
  </w:style>
  <w:style w:type="character" w:styleId="ListLabel493">
    <w:name w:val="ListLabel 493"/>
    <w:qFormat/>
    <w:rPr>
      <w:rFonts w:cs="Symbol"/>
    </w:rPr>
  </w:style>
  <w:style w:type="character" w:styleId="ListLabel494">
    <w:name w:val="ListLabel 494"/>
    <w:qFormat/>
    <w:rPr>
      <w:rFonts w:cs="Symbol"/>
    </w:rPr>
  </w:style>
  <w:style w:type="character" w:styleId="ListLabel495">
    <w:name w:val="ListLabel 495"/>
    <w:qFormat/>
    <w:rPr>
      <w:rFonts w:cs="Symbol"/>
    </w:rPr>
  </w:style>
  <w:style w:type="character" w:styleId="ListLabel496">
    <w:name w:val="ListLabel 496"/>
    <w:qFormat/>
    <w:rPr>
      <w:rFonts w:cs="Symbol"/>
    </w:rPr>
  </w:style>
  <w:style w:type="character" w:styleId="ListLabel497">
    <w:name w:val="ListLabel 497"/>
    <w:qFormat/>
    <w:rPr>
      <w:rFonts w:cs="Symbol"/>
    </w:rPr>
  </w:style>
  <w:style w:type="character" w:styleId="ListLabel498">
    <w:name w:val="ListLabel 498"/>
    <w:qFormat/>
    <w:rPr>
      <w:rFonts w:cs="Symbol"/>
    </w:rPr>
  </w:style>
  <w:style w:type="character" w:styleId="ListLabel499">
    <w:name w:val="ListLabel 499"/>
    <w:qFormat/>
    <w:rPr>
      <w:rFonts w:cs="Symbol"/>
    </w:rPr>
  </w:style>
  <w:style w:type="character" w:styleId="ListLabel500">
    <w:name w:val="ListLabel 500"/>
    <w:qFormat/>
    <w:rPr>
      <w:rFonts w:ascii="Times New Roman" w:hAnsi="Times New Roman" w:cs="Wingdings"/>
      <w:w w:val="100"/>
      <w:sz w:val="22"/>
      <w:szCs w:val="22"/>
    </w:rPr>
  </w:style>
  <w:style w:type="character" w:styleId="ListLabel501">
    <w:name w:val="ListLabel 501"/>
    <w:qFormat/>
    <w:rPr>
      <w:rFonts w:ascii="Times New Roman" w:hAnsi="Times New Roman" w:cs="Wingdings"/>
      <w:w w:val="100"/>
      <w:sz w:val="22"/>
      <w:szCs w:val="22"/>
    </w:rPr>
  </w:style>
  <w:style w:type="character" w:styleId="ListLabel502">
    <w:name w:val="ListLabel 502"/>
    <w:qFormat/>
    <w:rPr>
      <w:rFonts w:cs="Symbol"/>
    </w:rPr>
  </w:style>
  <w:style w:type="character" w:styleId="ListLabel503">
    <w:name w:val="ListLabel 503"/>
    <w:qFormat/>
    <w:rPr>
      <w:rFonts w:cs="Symbol"/>
    </w:rPr>
  </w:style>
  <w:style w:type="character" w:styleId="ListLabel504">
    <w:name w:val="ListLabel 504"/>
    <w:qFormat/>
    <w:rPr>
      <w:rFonts w:cs="Symbol"/>
    </w:rPr>
  </w:style>
  <w:style w:type="character" w:styleId="ListLabel505">
    <w:name w:val="ListLabel 505"/>
    <w:qFormat/>
    <w:rPr>
      <w:rFonts w:cs="Symbol"/>
    </w:rPr>
  </w:style>
  <w:style w:type="character" w:styleId="ListLabel506">
    <w:name w:val="ListLabel 506"/>
    <w:qFormat/>
    <w:rPr>
      <w:rFonts w:cs="Symbol"/>
    </w:rPr>
  </w:style>
  <w:style w:type="character" w:styleId="ListLabel507">
    <w:name w:val="ListLabel 507"/>
    <w:qFormat/>
    <w:rPr>
      <w:rFonts w:cs="Symbol"/>
    </w:rPr>
  </w:style>
  <w:style w:type="character" w:styleId="ListLabel508">
    <w:name w:val="ListLabel 508"/>
    <w:qFormat/>
    <w:rPr>
      <w:rFonts w:cs="Symbol"/>
    </w:rPr>
  </w:style>
  <w:style w:type="character" w:styleId="ListLabel509">
    <w:name w:val="ListLabel 509"/>
    <w:qFormat/>
    <w:rPr>
      <w:rFonts w:ascii="Times New Roman" w:hAnsi="Times New Roman" w:eastAsia="Tahoma" w:cs="Tahoma"/>
      <w:b/>
      <w:spacing w:val="-1"/>
      <w:w w:val="99"/>
      <w:sz w:val="20"/>
      <w:szCs w:val="20"/>
    </w:rPr>
  </w:style>
  <w:style w:type="character" w:styleId="ListLabel510">
    <w:name w:val="ListLabel 510"/>
    <w:qFormat/>
    <w:rPr>
      <w:rFonts w:eastAsia="Tahoma" w:cs="Tahoma"/>
      <w:spacing w:val="-1"/>
      <w:w w:val="99"/>
      <w:sz w:val="20"/>
      <w:szCs w:val="20"/>
    </w:rPr>
  </w:style>
  <w:style w:type="character" w:styleId="ListLabel511">
    <w:name w:val="ListLabel 511"/>
    <w:qFormat/>
    <w:rPr>
      <w:rFonts w:cs="Symbol"/>
    </w:rPr>
  </w:style>
  <w:style w:type="character" w:styleId="ListLabel512">
    <w:name w:val="ListLabel 512"/>
    <w:qFormat/>
    <w:rPr>
      <w:rFonts w:cs="Symbol"/>
    </w:rPr>
  </w:style>
  <w:style w:type="character" w:styleId="ListLabel513">
    <w:name w:val="ListLabel 513"/>
    <w:qFormat/>
    <w:rPr>
      <w:rFonts w:cs="Symbol"/>
    </w:rPr>
  </w:style>
  <w:style w:type="character" w:styleId="ListLabel514">
    <w:name w:val="ListLabel 514"/>
    <w:qFormat/>
    <w:rPr>
      <w:rFonts w:cs="Symbol"/>
    </w:rPr>
  </w:style>
  <w:style w:type="character" w:styleId="ListLabel515">
    <w:name w:val="ListLabel 515"/>
    <w:qFormat/>
    <w:rPr>
      <w:rFonts w:cs="Symbol"/>
    </w:rPr>
  </w:style>
  <w:style w:type="character" w:styleId="ListLabel516">
    <w:name w:val="ListLabel 516"/>
    <w:qFormat/>
    <w:rPr>
      <w:rFonts w:cs="Symbol"/>
    </w:rPr>
  </w:style>
  <w:style w:type="character" w:styleId="ListLabel517">
    <w:name w:val="ListLabel 517"/>
    <w:qFormat/>
    <w:rPr>
      <w:rFonts w:ascii="Times New Roman" w:hAnsi="Times New Roman" w:cs="Wingdings"/>
      <w:w w:val="100"/>
      <w:sz w:val="23"/>
      <w:szCs w:val="23"/>
    </w:rPr>
  </w:style>
  <w:style w:type="character" w:styleId="ListLabel518">
    <w:name w:val="ListLabel 518"/>
    <w:qFormat/>
    <w:rPr>
      <w:rFonts w:ascii="Times New Roman" w:hAnsi="Times New Roman" w:cs="Tahoma"/>
      <w:b/>
      <w:w w:val="99"/>
      <w:sz w:val="20"/>
      <w:szCs w:val="20"/>
    </w:rPr>
  </w:style>
  <w:style w:type="character" w:styleId="ListLabel519">
    <w:name w:val="ListLabel 519"/>
    <w:qFormat/>
    <w:rPr>
      <w:rFonts w:cs="Symbol"/>
    </w:rPr>
  </w:style>
  <w:style w:type="character" w:styleId="ListLabel520">
    <w:name w:val="ListLabel 520"/>
    <w:qFormat/>
    <w:rPr>
      <w:rFonts w:cs="Symbol"/>
    </w:rPr>
  </w:style>
  <w:style w:type="character" w:styleId="ListLabel521">
    <w:name w:val="ListLabel 521"/>
    <w:qFormat/>
    <w:rPr>
      <w:rFonts w:cs="Symbol"/>
    </w:rPr>
  </w:style>
  <w:style w:type="character" w:styleId="ListLabel522">
    <w:name w:val="ListLabel 522"/>
    <w:qFormat/>
    <w:rPr>
      <w:rFonts w:cs="Symbol"/>
    </w:rPr>
  </w:style>
  <w:style w:type="character" w:styleId="ListLabel523">
    <w:name w:val="ListLabel 523"/>
    <w:qFormat/>
    <w:rPr>
      <w:rFonts w:cs="Symbol"/>
    </w:rPr>
  </w:style>
  <w:style w:type="character" w:styleId="ListLabel524">
    <w:name w:val="ListLabel 524"/>
    <w:qFormat/>
    <w:rPr>
      <w:rFonts w:cs="Symbol"/>
    </w:rPr>
  </w:style>
  <w:style w:type="character" w:styleId="ListLabel525">
    <w:name w:val="ListLabel 525"/>
    <w:qFormat/>
    <w:rPr>
      <w:rFonts w:cs="Symbol"/>
    </w:rPr>
  </w:style>
  <w:style w:type="character" w:styleId="ListLabel526">
    <w:name w:val="ListLabel 526"/>
    <w:qFormat/>
    <w:rPr>
      <w:rFonts w:ascii="Times New Roman" w:hAnsi="Times New Roman" w:cs="Times New Roman"/>
      <w:b/>
      <w:w w:val="99"/>
      <w:sz w:val="36"/>
      <w:szCs w:val="36"/>
    </w:rPr>
  </w:style>
  <w:style w:type="character" w:styleId="ListLabel527">
    <w:name w:val="ListLabel 527"/>
    <w:qFormat/>
    <w:rPr>
      <w:rFonts w:cs="Symbol"/>
    </w:rPr>
  </w:style>
  <w:style w:type="character" w:styleId="ListLabel528">
    <w:name w:val="ListLabel 528"/>
    <w:qFormat/>
    <w:rPr>
      <w:rFonts w:cs="Symbol"/>
    </w:rPr>
  </w:style>
  <w:style w:type="character" w:styleId="ListLabel529">
    <w:name w:val="ListLabel 529"/>
    <w:qFormat/>
    <w:rPr>
      <w:rFonts w:cs="Symbol"/>
    </w:rPr>
  </w:style>
  <w:style w:type="character" w:styleId="ListLabel530">
    <w:name w:val="ListLabel 530"/>
    <w:qFormat/>
    <w:rPr>
      <w:rFonts w:cs="Symbol"/>
    </w:rPr>
  </w:style>
  <w:style w:type="character" w:styleId="ListLabel531">
    <w:name w:val="ListLabel 531"/>
    <w:qFormat/>
    <w:rPr>
      <w:rFonts w:cs="Symbol"/>
    </w:rPr>
  </w:style>
  <w:style w:type="character" w:styleId="ListLabel532">
    <w:name w:val="ListLabel 532"/>
    <w:qFormat/>
    <w:rPr>
      <w:rFonts w:cs="Symbol"/>
    </w:rPr>
  </w:style>
  <w:style w:type="character" w:styleId="ListLabel533">
    <w:name w:val="ListLabel 533"/>
    <w:qFormat/>
    <w:rPr>
      <w:rFonts w:cs="Symbol"/>
    </w:rPr>
  </w:style>
  <w:style w:type="character" w:styleId="ListLabel534">
    <w:name w:val="ListLabel 534"/>
    <w:qFormat/>
    <w:rPr>
      <w:rFonts w:cs="Symbol"/>
    </w:rPr>
  </w:style>
  <w:style w:type="character" w:styleId="ListLabel535">
    <w:name w:val="ListLabel 535"/>
    <w:qFormat/>
    <w:rPr>
      <w:rFonts w:ascii="Times New Roman" w:hAnsi="Times New Roman"/>
      <w:b/>
      <w:bCs/>
      <w:w w:val="99"/>
    </w:rPr>
  </w:style>
  <w:style w:type="character" w:styleId="ListLabel536">
    <w:name w:val="ListLabel 536"/>
    <w:qFormat/>
    <w:rPr>
      <w:rFonts w:cs="Symbol"/>
    </w:rPr>
  </w:style>
  <w:style w:type="character" w:styleId="ListLabel537">
    <w:name w:val="ListLabel 537"/>
    <w:qFormat/>
    <w:rPr>
      <w:rFonts w:cs="Symbol"/>
    </w:rPr>
  </w:style>
  <w:style w:type="character" w:styleId="ListLabel538">
    <w:name w:val="ListLabel 538"/>
    <w:qFormat/>
    <w:rPr>
      <w:rFonts w:cs="Symbol"/>
    </w:rPr>
  </w:style>
  <w:style w:type="character" w:styleId="ListLabel539">
    <w:name w:val="ListLabel 539"/>
    <w:qFormat/>
    <w:rPr>
      <w:rFonts w:cs="Symbol"/>
    </w:rPr>
  </w:style>
  <w:style w:type="character" w:styleId="ListLabel540">
    <w:name w:val="ListLabel 540"/>
    <w:qFormat/>
    <w:rPr>
      <w:rFonts w:cs="Symbol"/>
    </w:rPr>
  </w:style>
  <w:style w:type="character" w:styleId="ListLabel541">
    <w:name w:val="ListLabel 541"/>
    <w:qFormat/>
    <w:rPr>
      <w:rFonts w:cs="Symbol"/>
    </w:rPr>
  </w:style>
  <w:style w:type="character" w:styleId="ListLabel542">
    <w:name w:val="ListLabel 542"/>
    <w:qFormat/>
    <w:rPr>
      <w:rFonts w:cs="Symbol"/>
    </w:rPr>
  </w:style>
  <w:style w:type="character" w:styleId="ListLabel543">
    <w:name w:val="ListLabel 543"/>
    <w:qFormat/>
    <w:rPr>
      <w:rFonts w:cs="Symbol"/>
    </w:rPr>
  </w:style>
  <w:style w:type="character" w:styleId="ListLabel544">
    <w:name w:val="ListLabel 544"/>
    <w:qFormat/>
    <w:rPr>
      <w:rFonts w:ascii="Times New Roman" w:hAnsi="Times New Roman" w:cs="Tahoma"/>
      <w:w w:val="99"/>
      <w:sz w:val="32"/>
      <w:szCs w:val="32"/>
    </w:rPr>
  </w:style>
  <w:style w:type="character" w:styleId="ListLabel545">
    <w:name w:val="ListLabel 545"/>
    <w:qFormat/>
    <w:rPr>
      <w:rFonts w:ascii="Times New Roman" w:hAnsi="Times New Roman" w:cs="Wingdings"/>
      <w:w w:val="99"/>
      <w:sz w:val="20"/>
      <w:szCs w:val="20"/>
    </w:rPr>
  </w:style>
  <w:style w:type="character" w:styleId="ListLabel546">
    <w:name w:val="ListLabel 546"/>
    <w:qFormat/>
    <w:rPr>
      <w:rFonts w:cs="Symbol"/>
    </w:rPr>
  </w:style>
  <w:style w:type="character" w:styleId="ListLabel547">
    <w:name w:val="ListLabel 547"/>
    <w:qFormat/>
    <w:rPr>
      <w:rFonts w:cs="Symbol"/>
    </w:rPr>
  </w:style>
  <w:style w:type="character" w:styleId="ListLabel548">
    <w:name w:val="ListLabel 548"/>
    <w:qFormat/>
    <w:rPr>
      <w:rFonts w:cs="Symbol"/>
    </w:rPr>
  </w:style>
  <w:style w:type="character" w:styleId="ListLabel549">
    <w:name w:val="ListLabel 549"/>
    <w:qFormat/>
    <w:rPr>
      <w:rFonts w:cs="Symbol"/>
    </w:rPr>
  </w:style>
  <w:style w:type="character" w:styleId="ListLabel550">
    <w:name w:val="ListLabel 550"/>
    <w:qFormat/>
    <w:rPr>
      <w:rFonts w:cs="Symbol"/>
    </w:rPr>
  </w:style>
  <w:style w:type="character" w:styleId="ListLabel551">
    <w:name w:val="ListLabel 551"/>
    <w:qFormat/>
    <w:rPr>
      <w:rFonts w:cs="Symbol"/>
    </w:rPr>
  </w:style>
  <w:style w:type="character" w:styleId="ListLabel552">
    <w:name w:val="ListLabel 552"/>
    <w:qFormat/>
    <w:rPr>
      <w:rFonts w:cs="Symbol"/>
    </w:rPr>
  </w:style>
  <w:style w:type="character" w:styleId="ListLabel553">
    <w:name w:val="ListLabel 553"/>
    <w:qFormat/>
    <w:rPr>
      <w:rFonts w:ascii="Times New Roman" w:hAnsi="Times New Roman"/>
      <w:b/>
      <w:spacing w:val="-1"/>
      <w:w w:val="99"/>
    </w:rPr>
  </w:style>
  <w:style w:type="character" w:styleId="ListLabel554">
    <w:name w:val="ListLabel 554"/>
    <w:qFormat/>
    <w:rPr>
      <w:rFonts w:cs="Symbol"/>
    </w:rPr>
  </w:style>
  <w:style w:type="character" w:styleId="ListLabel555">
    <w:name w:val="ListLabel 555"/>
    <w:qFormat/>
    <w:rPr>
      <w:rFonts w:cs="Symbol"/>
    </w:rPr>
  </w:style>
  <w:style w:type="character" w:styleId="ListLabel556">
    <w:name w:val="ListLabel 556"/>
    <w:qFormat/>
    <w:rPr>
      <w:rFonts w:cs="Symbol"/>
    </w:rPr>
  </w:style>
  <w:style w:type="character" w:styleId="ListLabel557">
    <w:name w:val="ListLabel 557"/>
    <w:qFormat/>
    <w:rPr>
      <w:rFonts w:cs="Symbol"/>
    </w:rPr>
  </w:style>
  <w:style w:type="character" w:styleId="ListLabel558">
    <w:name w:val="ListLabel 558"/>
    <w:qFormat/>
    <w:rPr>
      <w:rFonts w:cs="Symbol"/>
    </w:rPr>
  </w:style>
  <w:style w:type="character" w:styleId="ListLabel559">
    <w:name w:val="ListLabel 559"/>
    <w:qFormat/>
    <w:rPr>
      <w:rFonts w:cs="Symbol"/>
    </w:rPr>
  </w:style>
  <w:style w:type="character" w:styleId="ListLabel560">
    <w:name w:val="ListLabel 560"/>
    <w:qFormat/>
    <w:rPr>
      <w:rFonts w:cs="Symbol"/>
    </w:rPr>
  </w:style>
  <w:style w:type="character" w:styleId="ListLabel561">
    <w:name w:val="ListLabel 561"/>
    <w:qFormat/>
    <w:rPr>
      <w:rFonts w:cs="Symbol"/>
    </w:rPr>
  </w:style>
  <w:style w:type="character" w:styleId="ListLabel562">
    <w:name w:val="ListLabel 562"/>
    <w:qFormat/>
    <w:rPr>
      <w:rFonts w:ascii="Times New Roman" w:hAnsi="Times New Roman" w:eastAsia="Tahoma" w:cs="Tahoma"/>
      <w:b/>
      <w:bCs/>
      <w:w w:val="99"/>
      <w:sz w:val="20"/>
      <w:szCs w:val="20"/>
    </w:rPr>
  </w:style>
  <w:style w:type="character" w:styleId="ListLabel563">
    <w:name w:val="ListLabel 563"/>
    <w:qFormat/>
    <w:rPr>
      <w:rFonts w:ascii="Times New Roman" w:hAnsi="Times New Roman" w:eastAsia="Tahoma" w:cs="Tahoma"/>
      <w:b/>
      <w:spacing w:val="0"/>
      <w:w w:val="99"/>
      <w:sz w:val="20"/>
      <w:szCs w:val="20"/>
    </w:rPr>
  </w:style>
  <w:style w:type="character" w:styleId="ListLabel564">
    <w:name w:val="ListLabel 564"/>
    <w:qFormat/>
    <w:rPr>
      <w:rFonts w:cs="Symbol"/>
    </w:rPr>
  </w:style>
  <w:style w:type="character" w:styleId="ListLabel565">
    <w:name w:val="ListLabel 565"/>
    <w:qFormat/>
    <w:rPr>
      <w:rFonts w:cs="Symbol"/>
    </w:rPr>
  </w:style>
  <w:style w:type="character" w:styleId="ListLabel566">
    <w:name w:val="ListLabel 566"/>
    <w:qFormat/>
    <w:rPr>
      <w:rFonts w:cs="Symbol"/>
    </w:rPr>
  </w:style>
  <w:style w:type="character" w:styleId="ListLabel567">
    <w:name w:val="ListLabel 567"/>
    <w:qFormat/>
    <w:rPr>
      <w:rFonts w:cs="Symbol"/>
    </w:rPr>
  </w:style>
  <w:style w:type="character" w:styleId="ListLabel568">
    <w:name w:val="ListLabel 568"/>
    <w:qFormat/>
    <w:rPr>
      <w:rFonts w:cs="Symbol"/>
    </w:rPr>
  </w:style>
  <w:style w:type="character" w:styleId="ListLabel569">
    <w:name w:val="ListLabel 569"/>
    <w:qFormat/>
    <w:rPr>
      <w:rFonts w:cs="Symbol"/>
    </w:rPr>
  </w:style>
  <w:style w:type="character" w:styleId="ListLabel570">
    <w:name w:val="ListLabel 570"/>
    <w:qFormat/>
    <w:rPr>
      <w:rFonts w:ascii="Times New Roman" w:hAnsi="Times New Roman" w:eastAsia="Tahoma" w:cs="Tahoma"/>
      <w:b/>
      <w:bCs/>
      <w:spacing w:val="-1"/>
      <w:w w:val="99"/>
      <w:sz w:val="20"/>
      <w:szCs w:val="20"/>
    </w:rPr>
  </w:style>
  <w:style w:type="character" w:styleId="ListLabel571">
    <w:name w:val="ListLabel 571"/>
    <w:qFormat/>
    <w:rPr>
      <w:rFonts w:cs="Tahoma"/>
      <w:w w:val="99"/>
      <w:sz w:val="32"/>
      <w:szCs w:val="32"/>
    </w:rPr>
  </w:style>
  <w:style w:type="character" w:styleId="ListLabel572">
    <w:name w:val="ListLabel 572"/>
    <w:qFormat/>
    <w:rPr>
      <w:rFonts w:cs="Symbol"/>
    </w:rPr>
  </w:style>
  <w:style w:type="character" w:styleId="ListLabel573">
    <w:name w:val="ListLabel 573"/>
    <w:qFormat/>
    <w:rPr>
      <w:rFonts w:cs="Symbol"/>
    </w:rPr>
  </w:style>
  <w:style w:type="character" w:styleId="ListLabel574">
    <w:name w:val="ListLabel 574"/>
    <w:qFormat/>
    <w:rPr>
      <w:rFonts w:cs="Symbol"/>
    </w:rPr>
  </w:style>
  <w:style w:type="character" w:styleId="ListLabel575">
    <w:name w:val="ListLabel 575"/>
    <w:qFormat/>
    <w:rPr>
      <w:rFonts w:cs="Symbol"/>
    </w:rPr>
  </w:style>
  <w:style w:type="character" w:styleId="ListLabel576">
    <w:name w:val="ListLabel 576"/>
    <w:qFormat/>
    <w:rPr>
      <w:rFonts w:cs="Symbol"/>
    </w:rPr>
  </w:style>
  <w:style w:type="character" w:styleId="ListLabel577">
    <w:name w:val="ListLabel 577"/>
    <w:qFormat/>
    <w:rPr>
      <w:rFonts w:cs="Symbol"/>
    </w:rPr>
  </w:style>
  <w:style w:type="character" w:styleId="ListLabel578">
    <w:name w:val="ListLabel 578"/>
    <w:qFormat/>
    <w:rPr>
      <w:rFonts w:ascii="Times New Roman" w:hAnsi="Times New Roman"/>
      <w:b/>
      <w:spacing w:val="-1"/>
      <w:w w:val="99"/>
    </w:rPr>
  </w:style>
  <w:style w:type="character" w:styleId="ListLabel579">
    <w:name w:val="ListLabel 579"/>
    <w:qFormat/>
    <w:rPr>
      <w:rFonts w:cs="Symbol"/>
    </w:rPr>
  </w:style>
  <w:style w:type="character" w:styleId="ListLabel580">
    <w:name w:val="ListLabel 580"/>
    <w:qFormat/>
    <w:rPr>
      <w:rFonts w:cs="Symbol"/>
    </w:rPr>
  </w:style>
  <w:style w:type="character" w:styleId="ListLabel581">
    <w:name w:val="ListLabel 581"/>
    <w:qFormat/>
    <w:rPr>
      <w:rFonts w:cs="Symbol"/>
    </w:rPr>
  </w:style>
  <w:style w:type="character" w:styleId="ListLabel582">
    <w:name w:val="ListLabel 582"/>
    <w:qFormat/>
    <w:rPr>
      <w:rFonts w:cs="Symbol"/>
    </w:rPr>
  </w:style>
  <w:style w:type="character" w:styleId="ListLabel583">
    <w:name w:val="ListLabel 583"/>
    <w:qFormat/>
    <w:rPr>
      <w:rFonts w:cs="Symbol"/>
    </w:rPr>
  </w:style>
  <w:style w:type="character" w:styleId="ListLabel584">
    <w:name w:val="ListLabel 584"/>
    <w:qFormat/>
    <w:rPr>
      <w:rFonts w:cs="Symbol"/>
    </w:rPr>
  </w:style>
  <w:style w:type="character" w:styleId="ListLabel585">
    <w:name w:val="ListLabel 585"/>
    <w:qFormat/>
    <w:rPr>
      <w:rFonts w:cs="Symbol"/>
    </w:rPr>
  </w:style>
  <w:style w:type="character" w:styleId="ListLabel586">
    <w:name w:val="ListLabel 586"/>
    <w:qFormat/>
    <w:rPr>
      <w:rFonts w:cs="Symbol"/>
    </w:rPr>
  </w:style>
  <w:style w:type="character" w:styleId="ListLabel587">
    <w:name w:val="ListLabel 587"/>
    <w:qFormat/>
    <w:rPr>
      <w:rFonts w:ascii="Times New Roman" w:hAnsi="Times New Roman" w:cs="Wingdings"/>
      <w:w w:val="99"/>
      <w:sz w:val="20"/>
      <w:szCs w:val="20"/>
    </w:rPr>
  </w:style>
  <w:style w:type="character" w:styleId="ListLabel588">
    <w:name w:val="ListLabel 588"/>
    <w:qFormat/>
    <w:rPr>
      <w:rFonts w:cs="Symbol"/>
    </w:rPr>
  </w:style>
  <w:style w:type="character" w:styleId="ListLabel589">
    <w:name w:val="ListLabel 589"/>
    <w:qFormat/>
    <w:rPr>
      <w:rFonts w:cs="Symbol"/>
    </w:rPr>
  </w:style>
  <w:style w:type="character" w:styleId="ListLabel590">
    <w:name w:val="ListLabel 590"/>
    <w:qFormat/>
    <w:rPr>
      <w:rFonts w:cs="Symbol"/>
    </w:rPr>
  </w:style>
  <w:style w:type="character" w:styleId="ListLabel591">
    <w:name w:val="ListLabel 591"/>
    <w:qFormat/>
    <w:rPr>
      <w:rFonts w:cs="Symbol"/>
    </w:rPr>
  </w:style>
  <w:style w:type="character" w:styleId="ListLabel592">
    <w:name w:val="ListLabel 592"/>
    <w:qFormat/>
    <w:rPr>
      <w:rFonts w:cs="Symbol"/>
    </w:rPr>
  </w:style>
  <w:style w:type="character" w:styleId="ListLabel593">
    <w:name w:val="ListLabel 593"/>
    <w:qFormat/>
    <w:rPr>
      <w:rFonts w:cs="Symbol"/>
    </w:rPr>
  </w:style>
  <w:style w:type="character" w:styleId="ListLabel594">
    <w:name w:val="ListLabel 594"/>
    <w:qFormat/>
    <w:rPr>
      <w:rFonts w:cs="Symbol"/>
    </w:rPr>
  </w:style>
  <w:style w:type="character" w:styleId="ListLabel595">
    <w:name w:val="ListLabel 595"/>
    <w:qFormat/>
    <w:rPr>
      <w:rFonts w:cs="Symbol"/>
    </w:rPr>
  </w:style>
  <w:style w:type="character" w:styleId="ListLabel596">
    <w:name w:val="ListLabel 596"/>
    <w:qFormat/>
    <w:rPr>
      <w:rFonts w:ascii="Times New Roman" w:hAnsi="Times New Roman" w:eastAsia="Tahoma" w:cs="Tahoma"/>
      <w:spacing w:val="-1"/>
      <w:w w:val="99"/>
      <w:sz w:val="20"/>
      <w:szCs w:val="20"/>
    </w:rPr>
  </w:style>
  <w:style w:type="character" w:styleId="ListLabel597">
    <w:name w:val="ListLabel 597"/>
    <w:qFormat/>
    <w:rPr>
      <w:rFonts w:ascii="Times New Roman" w:hAnsi="Times New Roman" w:eastAsia="Tahoma" w:cs="Tahoma"/>
      <w:b/>
      <w:bCs/>
      <w:w w:val="99"/>
      <w:sz w:val="20"/>
      <w:szCs w:val="20"/>
    </w:rPr>
  </w:style>
  <w:style w:type="character" w:styleId="ListLabel598">
    <w:name w:val="ListLabel 598"/>
    <w:qFormat/>
    <w:rPr>
      <w:rFonts w:ascii="Times New Roman" w:hAnsi="Times New Roman" w:eastAsia="Tahoma" w:cs="Tahoma"/>
      <w:b/>
      <w:spacing w:val="0"/>
      <w:w w:val="99"/>
      <w:sz w:val="20"/>
      <w:szCs w:val="20"/>
    </w:rPr>
  </w:style>
  <w:style w:type="character" w:styleId="ListLabel599">
    <w:name w:val="ListLabel 599"/>
    <w:qFormat/>
    <w:rPr>
      <w:rFonts w:cs="Symbol"/>
    </w:rPr>
  </w:style>
  <w:style w:type="character" w:styleId="ListLabel600">
    <w:name w:val="ListLabel 600"/>
    <w:qFormat/>
    <w:rPr>
      <w:rFonts w:cs="Symbol"/>
    </w:rPr>
  </w:style>
  <w:style w:type="character" w:styleId="ListLabel601">
    <w:name w:val="ListLabel 601"/>
    <w:qFormat/>
    <w:rPr>
      <w:rFonts w:cs="Symbol"/>
    </w:rPr>
  </w:style>
  <w:style w:type="character" w:styleId="ListLabel602">
    <w:name w:val="ListLabel 602"/>
    <w:qFormat/>
    <w:rPr>
      <w:rFonts w:cs="Symbol"/>
    </w:rPr>
  </w:style>
  <w:style w:type="character" w:styleId="ListLabel603">
    <w:name w:val="ListLabel 603"/>
    <w:qFormat/>
    <w:rPr>
      <w:rFonts w:cs="Symbol"/>
    </w:rPr>
  </w:style>
  <w:style w:type="character" w:styleId="ListLabel604">
    <w:name w:val="ListLabel 604"/>
    <w:qFormat/>
    <w:rPr>
      <w:rFonts w:cs="Symbol"/>
    </w:rPr>
  </w:style>
  <w:style w:type="character" w:styleId="ListLabel605">
    <w:name w:val="ListLabel 605"/>
    <w:qFormat/>
    <w:rPr>
      <w:rFonts w:ascii="Times New Roman" w:hAnsi="Times New Roman" w:eastAsia="Garamond" w:cs="Garamond"/>
      <w:b/>
      <w:bCs/>
      <w:spacing w:val="-1"/>
      <w:w w:val="100"/>
      <w:sz w:val="22"/>
      <w:szCs w:val="22"/>
    </w:rPr>
  </w:style>
  <w:style w:type="character" w:styleId="ListLabel606">
    <w:name w:val="ListLabel 606"/>
    <w:qFormat/>
    <w:rPr>
      <w:rFonts w:cs="Symbol"/>
    </w:rPr>
  </w:style>
  <w:style w:type="character" w:styleId="ListLabel607">
    <w:name w:val="ListLabel 607"/>
    <w:qFormat/>
    <w:rPr>
      <w:rFonts w:cs="Symbol"/>
    </w:rPr>
  </w:style>
  <w:style w:type="character" w:styleId="ListLabel608">
    <w:name w:val="ListLabel 608"/>
    <w:qFormat/>
    <w:rPr>
      <w:rFonts w:cs="Symbol"/>
    </w:rPr>
  </w:style>
  <w:style w:type="character" w:styleId="ListLabel609">
    <w:name w:val="ListLabel 609"/>
    <w:qFormat/>
    <w:rPr>
      <w:rFonts w:cs="Symbol"/>
    </w:rPr>
  </w:style>
  <w:style w:type="character" w:styleId="ListLabel610">
    <w:name w:val="ListLabel 610"/>
    <w:qFormat/>
    <w:rPr>
      <w:rFonts w:cs="Symbol"/>
    </w:rPr>
  </w:style>
  <w:style w:type="character" w:styleId="ListLabel611">
    <w:name w:val="ListLabel 611"/>
    <w:qFormat/>
    <w:rPr>
      <w:rFonts w:cs="Symbol"/>
    </w:rPr>
  </w:style>
  <w:style w:type="character" w:styleId="ListLabel612">
    <w:name w:val="ListLabel 612"/>
    <w:qFormat/>
    <w:rPr>
      <w:rFonts w:cs="Symbol"/>
    </w:rPr>
  </w:style>
  <w:style w:type="character" w:styleId="ListLabel613">
    <w:name w:val="ListLabel 613"/>
    <w:qFormat/>
    <w:rPr>
      <w:rFonts w:cs="Symbol"/>
    </w:rPr>
  </w:style>
  <w:style w:type="character" w:styleId="ListLabel614">
    <w:name w:val="ListLabel 614"/>
    <w:qFormat/>
    <w:rPr>
      <w:rFonts w:ascii="Times New Roman" w:hAnsi="Times New Roman" w:cs="Tahoma"/>
      <w:w w:val="99"/>
      <w:sz w:val="32"/>
      <w:szCs w:val="32"/>
    </w:rPr>
  </w:style>
  <w:style w:type="character" w:styleId="ListLabel615">
    <w:name w:val="ListLabel 615"/>
    <w:qFormat/>
    <w:rPr>
      <w:rFonts w:cs="Courier New"/>
    </w:rPr>
  </w:style>
  <w:style w:type="character" w:styleId="ListLabel616">
    <w:name w:val="ListLabel 616"/>
    <w:qFormat/>
    <w:rPr>
      <w:rFonts w:cs="Wingdings"/>
    </w:rPr>
  </w:style>
  <w:style w:type="character" w:styleId="ListLabel617">
    <w:name w:val="ListLabel 617"/>
    <w:qFormat/>
    <w:rPr>
      <w:rFonts w:cs="Symbol"/>
    </w:rPr>
  </w:style>
  <w:style w:type="character" w:styleId="ListLabel618">
    <w:name w:val="ListLabel 618"/>
    <w:qFormat/>
    <w:rPr>
      <w:rFonts w:cs="Courier New"/>
    </w:rPr>
  </w:style>
  <w:style w:type="character" w:styleId="ListLabel619">
    <w:name w:val="ListLabel 619"/>
    <w:qFormat/>
    <w:rPr>
      <w:rFonts w:cs="Wingdings"/>
    </w:rPr>
  </w:style>
  <w:style w:type="character" w:styleId="ListLabel620">
    <w:name w:val="ListLabel 620"/>
    <w:qFormat/>
    <w:rPr>
      <w:rFonts w:cs="Symbol"/>
    </w:rPr>
  </w:style>
  <w:style w:type="character" w:styleId="ListLabel621">
    <w:name w:val="ListLabel 621"/>
    <w:qFormat/>
    <w:rPr>
      <w:rFonts w:cs="Courier New"/>
    </w:rPr>
  </w:style>
  <w:style w:type="character" w:styleId="ListLabel622">
    <w:name w:val="ListLabel 622"/>
    <w:qFormat/>
    <w:rPr>
      <w:rFonts w:cs="Wingdings"/>
    </w:rPr>
  </w:style>
  <w:style w:type="character" w:styleId="CorpotestoCarattere">
    <w:name w:val="Corpo testo Carattere"/>
    <w:basedOn w:val="DefaultParagraphFont"/>
    <w:qFormat/>
    <w:rPr>
      <w:rFonts w:ascii="Tahoma" w:hAnsi="Tahoma" w:eastAsia="Tahoma" w:cs="Tahoma"/>
      <w:sz w:val="20"/>
      <w:szCs w:val="20"/>
    </w:rPr>
  </w:style>
  <w:style w:type="character" w:styleId="ListLabel623">
    <w:name w:val="ListLabel 623"/>
    <w:qFormat/>
    <w:rPr>
      <w:rFonts w:ascii="Times New Roman" w:hAnsi="Times New Roman" w:eastAsia="Arial Narrow" w:cs="Arial Narrow"/>
      <w:w w:val="99"/>
      <w:sz w:val="20"/>
      <w:szCs w:val="20"/>
    </w:rPr>
  </w:style>
  <w:style w:type="character" w:styleId="ListLabel624">
    <w:name w:val="ListLabel 624"/>
    <w:qFormat/>
    <w:rPr>
      <w:rFonts w:cs="Symbol"/>
    </w:rPr>
  </w:style>
  <w:style w:type="character" w:styleId="ListLabel625">
    <w:name w:val="ListLabel 625"/>
    <w:qFormat/>
    <w:rPr>
      <w:rFonts w:cs="Symbol"/>
    </w:rPr>
  </w:style>
  <w:style w:type="character" w:styleId="ListLabel626">
    <w:name w:val="ListLabel 626"/>
    <w:qFormat/>
    <w:rPr>
      <w:rFonts w:cs="Symbol"/>
    </w:rPr>
  </w:style>
  <w:style w:type="character" w:styleId="ListLabel627">
    <w:name w:val="ListLabel 627"/>
    <w:qFormat/>
    <w:rPr>
      <w:rFonts w:cs="Symbol"/>
    </w:rPr>
  </w:style>
  <w:style w:type="character" w:styleId="ListLabel628">
    <w:name w:val="ListLabel 628"/>
    <w:qFormat/>
    <w:rPr>
      <w:rFonts w:cs="Symbol"/>
    </w:rPr>
  </w:style>
  <w:style w:type="character" w:styleId="ListLabel629">
    <w:name w:val="ListLabel 629"/>
    <w:qFormat/>
    <w:rPr>
      <w:rFonts w:cs="Symbol"/>
    </w:rPr>
  </w:style>
  <w:style w:type="character" w:styleId="ListLabel630">
    <w:name w:val="ListLabel 630"/>
    <w:qFormat/>
    <w:rPr>
      <w:rFonts w:cs="Symbol"/>
    </w:rPr>
  </w:style>
  <w:style w:type="character" w:styleId="ListLabel631">
    <w:name w:val="ListLabel 631"/>
    <w:qFormat/>
    <w:rPr>
      <w:rFonts w:cs="Symbol"/>
    </w:rPr>
  </w:style>
  <w:style w:type="character" w:styleId="ListLabel632">
    <w:name w:val="ListLabel 632"/>
    <w:qFormat/>
    <w:rPr>
      <w:rFonts w:ascii="Times New Roman" w:hAnsi="Times New Roman" w:eastAsia="Arial Narrow" w:cs="Arial Narrow"/>
      <w:w w:val="99"/>
      <w:sz w:val="20"/>
      <w:szCs w:val="20"/>
    </w:rPr>
  </w:style>
  <w:style w:type="character" w:styleId="ListLabel633">
    <w:name w:val="ListLabel 633"/>
    <w:qFormat/>
    <w:rPr>
      <w:rFonts w:cs="Symbol"/>
    </w:rPr>
  </w:style>
  <w:style w:type="character" w:styleId="ListLabel634">
    <w:name w:val="ListLabel 634"/>
    <w:qFormat/>
    <w:rPr>
      <w:rFonts w:cs="Symbol"/>
    </w:rPr>
  </w:style>
  <w:style w:type="character" w:styleId="ListLabel635">
    <w:name w:val="ListLabel 635"/>
    <w:qFormat/>
    <w:rPr>
      <w:rFonts w:cs="Symbol"/>
    </w:rPr>
  </w:style>
  <w:style w:type="character" w:styleId="ListLabel636">
    <w:name w:val="ListLabel 636"/>
    <w:qFormat/>
    <w:rPr>
      <w:rFonts w:cs="Symbol"/>
    </w:rPr>
  </w:style>
  <w:style w:type="character" w:styleId="ListLabel637">
    <w:name w:val="ListLabel 637"/>
    <w:qFormat/>
    <w:rPr>
      <w:rFonts w:cs="Symbol"/>
    </w:rPr>
  </w:style>
  <w:style w:type="character" w:styleId="ListLabel638">
    <w:name w:val="ListLabel 638"/>
    <w:qFormat/>
    <w:rPr>
      <w:rFonts w:cs="Symbol"/>
    </w:rPr>
  </w:style>
  <w:style w:type="character" w:styleId="ListLabel639">
    <w:name w:val="ListLabel 639"/>
    <w:qFormat/>
    <w:rPr>
      <w:rFonts w:cs="Symbol"/>
    </w:rPr>
  </w:style>
  <w:style w:type="character" w:styleId="ListLabel640">
    <w:name w:val="ListLabel 640"/>
    <w:qFormat/>
    <w:rPr>
      <w:rFonts w:cs="Symbol"/>
    </w:rPr>
  </w:style>
  <w:style w:type="character" w:styleId="ListLabel641">
    <w:name w:val="ListLabel 641"/>
    <w:qFormat/>
    <w:rPr>
      <w:rFonts w:ascii="Times New Roman" w:hAnsi="Times New Roman" w:cs="Wingdings"/>
      <w:w w:val="100"/>
      <w:sz w:val="22"/>
      <w:szCs w:val="22"/>
    </w:rPr>
  </w:style>
  <w:style w:type="character" w:styleId="ListLabel642">
    <w:name w:val="ListLabel 642"/>
    <w:qFormat/>
    <w:rPr>
      <w:rFonts w:ascii="Times New Roman" w:hAnsi="Times New Roman" w:cs="Wingdings"/>
      <w:w w:val="100"/>
      <w:sz w:val="22"/>
      <w:szCs w:val="22"/>
    </w:rPr>
  </w:style>
  <w:style w:type="character" w:styleId="ListLabel643">
    <w:name w:val="ListLabel 643"/>
    <w:qFormat/>
    <w:rPr>
      <w:rFonts w:cs="Symbol"/>
    </w:rPr>
  </w:style>
  <w:style w:type="character" w:styleId="ListLabel644">
    <w:name w:val="ListLabel 644"/>
    <w:qFormat/>
    <w:rPr>
      <w:rFonts w:cs="Symbol"/>
    </w:rPr>
  </w:style>
  <w:style w:type="character" w:styleId="ListLabel645">
    <w:name w:val="ListLabel 645"/>
    <w:qFormat/>
    <w:rPr>
      <w:rFonts w:cs="Symbol"/>
    </w:rPr>
  </w:style>
  <w:style w:type="character" w:styleId="ListLabel646">
    <w:name w:val="ListLabel 646"/>
    <w:qFormat/>
    <w:rPr>
      <w:rFonts w:cs="Symbol"/>
    </w:rPr>
  </w:style>
  <w:style w:type="character" w:styleId="ListLabel647">
    <w:name w:val="ListLabel 647"/>
    <w:qFormat/>
    <w:rPr>
      <w:rFonts w:cs="Symbol"/>
    </w:rPr>
  </w:style>
  <w:style w:type="character" w:styleId="ListLabel648">
    <w:name w:val="ListLabel 648"/>
    <w:qFormat/>
    <w:rPr>
      <w:rFonts w:cs="Symbol"/>
    </w:rPr>
  </w:style>
  <w:style w:type="character" w:styleId="ListLabel649">
    <w:name w:val="ListLabel 649"/>
    <w:qFormat/>
    <w:rPr>
      <w:rFonts w:cs="Symbol"/>
    </w:rPr>
  </w:style>
  <w:style w:type="character" w:styleId="ListLabel650">
    <w:name w:val="ListLabel 650"/>
    <w:qFormat/>
    <w:rPr>
      <w:rFonts w:ascii="Times New Roman" w:hAnsi="Times New Roman" w:eastAsia="Tahoma" w:cs="Tahoma"/>
      <w:b/>
      <w:spacing w:val="-1"/>
      <w:w w:val="99"/>
      <w:sz w:val="20"/>
      <w:szCs w:val="20"/>
    </w:rPr>
  </w:style>
  <w:style w:type="character" w:styleId="ListLabel651">
    <w:name w:val="ListLabel 651"/>
    <w:qFormat/>
    <w:rPr>
      <w:rFonts w:eastAsia="Tahoma" w:cs="Tahoma"/>
      <w:spacing w:val="-1"/>
      <w:w w:val="99"/>
      <w:sz w:val="20"/>
      <w:szCs w:val="20"/>
    </w:rPr>
  </w:style>
  <w:style w:type="character" w:styleId="ListLabel652">
    <w:name w:val="ListLabel 652"/>
    <w:qFormat/>
    <w:rPr>
      <w:rFonts w:cs="Symbol"/>
    </w:rPr>
  </w:style>
  <w:style w:type="character" w:styleId="ListLabel653">
    <w:name w:val="ListLabel 653"/>
    <w:qFormat/>
    <w:rPr>
      <w:rFonts w:cs="Symbol"/>
    </w:rPr>
  </w:style>
  <w:style w:type="character" w:styleId="ListLabel654">
    <w:name w:val="ListLabel 654"/>
    <w:qFormat/>
    <w:rPr>
      <w:rFonts w:cs="Symbol"/>
    </w:rPr>
  </w:style>
  <w:style w:type="character" w:styleId="ListLabel655">
    <w:name w:val="ListLabel 655"/>
    <w:qFormat/>
    <w:rPr>
      <w:rFonts w:cs="Symbol"/>
    </w:rPr>
  </w:style>
  <w:style w:type="character" w:styleId="ListLabel656">
    <w:name w:val="ListLabel 656"/>
    <w:qFormat/>
    <w:rPr>
      <w:rFonts w:cs="Symbol"/>
    </w:rPr>
  </w:style>
  <w:style w:type="character" w:styleId="ListLabel657">
    <w:name w:val="ListLabel 657"/>
    <w:qFormat/>
    <w:rPr>
      <w:rFonts w:cs="Symbol"/>
    </w:rPr>
  </w:style>
  <w:style w:type="character" w:styleId="ListLabel658">
    <w:name w:val="ListLabel 658"/>
    <w:qFormat/>
    <w:rPr>
      <w:rFonts w:ascii="Times New Roman" w:hAnsi="Times New Roman" w:cs="Wingdings"/>
      <w:w w:val="100"/>
      <w:sz w:val="23"/>
      <w:szCs w:val="23"/>
    </w:rPr>
  </w:style>
  <w:style w:type="character" w:styleId="ListLabel659">
    <w:name w:val="ListLabel 659"/>
    <w:qFormat/>
    <w:rPr>
      <w:rFonts w:ascii="Times New Roman" w:hAnsi="Times New Roman" w:cs="Tahoma"/>
      <w:b/>
      <w:w w:val="99"/>
      <w:sz w:val="20"/>
      <w:szCs w:val="20"/>
    </w:rPr>
  </w:style>
  <w:style w:type="character" w:styleId="ListLabel660">
    <w:name w:val="ListLabel 660"/>
    <w:qFormat/>
    <w:rPr>
      <w:rFonts w:cs="Symbol"/>
    </w:rPr>
  </w:style>
  <w:style w:type="character" w:styleId="ListLabel661">
    <w:name w:val="ListLabel 661"/>
    <w:qFormat/>
    <w:rPr>
      <w:rFonts w:cs="Symbol"/>
    </w:rPr>
  </w:style>
  <w:style w:type="character" w:styleId="ListLabel662">
    <w:name w:val="ListLabel 662"/>
    <w:qFormat/>
    <w:rPr>
      <w:rFonts w:cs="Symbol"/>
    </w:rPr>
  </w:style>
  <w:style w:type="character" w:styleId="ListLabel663">
    <w:name w:val="ListLabel 663"/>
    <w:qFormat/>
    <w:rPr>
      <w:rFonts w:cs="Symbol"/>
    </w:rPr>
  </w:style>
  <w:style w:type="character" w:styleId="ListLabel664">
    <w:name w:val="ListLabel 664"/>
    <w:qFormat/>
    <w:rPr>
      <w:rFonts w:cs="Symbol"/>
    </w:rPr>
  </w:style>
  <w:style w:type="character" w:styleId="ListLabel665">
    <w:name w:val="ListLabel 665"/>
    <w:qFormat/>
    <w:rPr>
      <w:rFonts w:cs="Symbol"/>
    </w:rPr>
  </w:style>
  <w:style w:type="character" w:styleId="ListLabel666">
    <w:name w:val="ListLabel 666"/>
    <w:qFormat/>
    <w:rPr>
      <w:rFonts w:cs="Symbol"/>
    </w:rPr>
  </w:style>
  <w:style w:type="character" w:styleId="ListLabel667">
    <w:name w:val="ListLabel 667"/>
    <w:qFormat/>
    <w:rPr>
      <w:rFonts w:ascii="Times New Roman" w:hAnsi="Times New Roman" w:cs="Times New Roman"/>
      <w:b/>
      <w:w w:val="99"/>
      <w:sz w:val="36"/>
      <w:szCs w:val="36"/>
    </w:rPr>
  </w:style>
  <w:style w:type="character" w:styleId="ListLabel668">
    <w:name w:val="ListLabel 668"/>
    <w:qFormat/>
    <w:rPr>
      <w:rFonts w:cs="Symbol"/>
    </w:rPr>
  </w:style>
  <w:style w:type="character" w:styleId="ListLabel669">
    <w:name w:val="ListLabel 669"/>
    <w:qFormat/>
    <w:rPr>
      <w:rFonts w:cs="Symbol"/>
    </w:rPr>
  </w:style>
  <w:style w:type="character" w:styleId="ListLabel670">
    <w:name w:val="ListLabel 670"/>
    <w:qFormat/>
    <w:rPr>
      <w:rFonts w:cs="Symbol"/>
    </w:rPr>
  </w:style>
  <w:style w:type="character" w:styleId="ListLabel671">
    <w:name w:val="ListLabel 671"/>
    <w:qFormat/>
    <w:rPr>
      <w:rFonts w:cs="Symbol"/>
    </w:rPr>
  </w:style>
  <w:style w:type="character" w:styleId="ListLabel672">
    <w:name w:val="ListLabel 672"/>
    <w:qFormat/>
    <w:rPr>
      <w:rFonts w:cs="Symbol"/>
    </w:rPr>
  </w:style>
  <w:style w:type="character" w:styleId="ListLabel673">
    <w:name w:val="ListLabel 673"/>
    <w:qFormat/>
    <w:rPr>
      <w:rFonts w:cs="Symbol"/>
    </w:rPr>
  </w:style>
  <w:style w:type="character" w:styleId="ListLabel674">
    <w:name w:val="ListLabel 674"/>
    <w:qFormat/>
    <w:rPr>
      <w:rFonts w:cs="Symbol"/>
    </w:rPr>
  </w:style>
  <w:style w:type="character" w:styleId="ListLabel675">
    <w:name w:val="ListLabel 675"/>
    <w:qFormat/>
    <w:rPr>
      <w:rFonts w:cs="Symbol"/>
    </w:rPr>
  </w:style>
  <w:style w:type="character" w:styleId="ListLabel676">
    <w:name w:val="ListLabel 676"/>
    <w:qFormat/>
    <w:rPr>
      <w:rFonts w:ascii="Times New Roman" w:hAnsi="Times New Roman"/>
      <w:b/>
      <w:bCs/>
      <w:w w:val="99"/>
    </w:rPr>
  </w:style>
  <w:style w:type="character" w:styleId="ListLabel677">
    <w:name w:val="ListLabel 677"/>
    <w:qFormat/>
    <w:rPr>
      <w:rFonts w:cs="Symbol"/>
    </w:rPr>
  </w:style>
  <w:style w:type="character" w:styleId="ListLabel678">
    <w:name w:val="ListLabel 678"/>
    <w:qFormat/>
    <w:rPr>
      <w:rFonts w:cs="Symbol"/>
    </w:rPr>
  </w:style>
  <w:style w:type="character" w:styleId="ListLabel679">
    <w:name w:val="ListLabel 679"/>
    <w:qFormat/>
    <w:rPr>
      <w:rFonts w:cs="Symbol"/>
    </w:rPr>
  </w:style>
  <w:style w:type="character" w:styleId="ListLabel680">
    <w:name w:val="ListLabel 680"/>
    <w:qFormat/>
    <w:rPr>
      <w:rFonts w:cs="Symbol"/>
    </w:rPr>
  </w:style>
  <w:style w:type="character" w:styleId="ListLabel681">
    <w:name w:val="ListLabel 681"/>
    <w:qFormat/>
    <w:rPr>
      <w:rFonts w:cs="Symbol"/>
    </w:rPr>
  </w:style>
  <w:style w:type="character" w:styleId="ListLabel682">
    <w:name w:val="ListLabel 682"/>
    <w:qFormat/>
    <w:rPr>
      <w:rFonts w:cs="Symbol"/>
    </w:rPr>
  </w:style>
  <w:style w:type="character" w:styleId="ListLabel683">
    <w:name w:val="ListLabel 683"/>
    <w:qFormat/>
    <w:rPr>
      <w:rFonts w:cs="Symbol"/>
    </w:rPr>
  </w:style>
  <w:style w:type="character" w:styleId="ListLabel684">
    <w:name w:val="ListLabel 684"/>
    <w:qFormat/>
    <w:rPr>
      <w:rFonts w:cs="Symbol"/>
    </w:rPr>
  </w:style>
  <w:style w:type="character" w:styleId="ListLabel685">
    <w:name w:val="ListLabel 685"/>
    <w:qFormat/>
    <w:rPr>
      <w:rFonts w:ascii="Times New Roman" w:hAnsi="Times New Roman" w:cs="Tahoma"/>
      <w:w w:val="99"/>
      <w:sz w:val="32"/>
      <w:szCs w:val="32"/>
    </w:rPr>
  </w:style>
  <w:style w:type="character" w:styleId="ListLabel686">
    <w:name w:val="ListLabel 686"/>
    <w:qFormat/>
    <w:rPr>
      <w:rFonts w:ascii="Times New Roman" w:hAnsi="Times New Roman" w:cs="Wingdings"/>
      <w:w w:val="99"/>
      <w:sz w:val="20"/>
      <w:szCs w:val="20"/>
    </w:rPr>
  </w:style>
  <w:style w:type="character" w:styleId="ListLabel687">
    <w:name w:val="ListLabel 687"/>
    <w:qFormat/>
    <w:rPr>
      <w:rFonts w:cs="Symbol"/>
    </w:rPr>
  </w:style>
  <w:style w:type="character" w:styleId="ListLabel688">
    <w:name w:val="ListLabel 688"/>
    <w:qFormat/>
    <w:rPr>
      <w:rFonts w:cs="Symbol"/>
    </w:rPr>
  </w:style>
  <w:style w:type="character" w:styleId="ListLabel689">
    <w:name w:val="ListLabel 689"/>
    <w:qFormat/>
    <w:rPr>
      <w:rFonts w:cs="Symbol"/>
    </w:rPr>
  </w:style>
  <w:style w:type="character" w:styleId="ListLabel690">
    <w:name w:val="ListLabel 690"/>
    <w:qFormat/>
    <w:rPr>
      <w:rFonts w:cs="Symbol"/>
    </w:rPr>
  </w:style>
  <w:style w:type="character" w:styleId="ListLabel691">
    <w:name w:val="ListLabel 691"/>
    <w:qFormat/>
    <w:rPr>
      <w:rFonts w:cs="Symbol"/>
    </w:rPr>
  </w:style>
  <w:style w:type="character" w:styleId="ListLabel692">
    <w:name w:val="ListLabel 692"/>
    <w:qFormat/>
    <w:rPr>
      <w:rFonts w:cs="Symbol"/>
    </w:rPr>
  </w:style>
  <w:style w:type="character" w:styleId="ListLabel693">
    <w:name w:val="ListLabel 693"/>
    <w:qFormat/>
    <w:rPr>
      <w:rFonts w:cs="Symbol"/>
    </w:rPr>
  </w:style>
  <w:style w:type="character" w:styleId="ListLabel694">
    <w:name w:val="ListLabel 694"/>
    <w:qFormat/>
    <w:rPr>
      <w:rFonts w:ascii="Times New Roman" w:hAnsi="Times New Roman"/>
      <w:b/>
      <w:spacing w:val="-1"/>
      <w:w w:val="99"/>
    </w:rPr>
  </w:style>
  <w:style w:type="character" w:styleId="ListLabel695">
    <w:name w:val="ListLabel 695"/>
    <w:qFormat/>
    <w:rPr>
      <w:rFonts w:cs="Symbol"/>
    </w:rPr>
  </w:style>
  <w:style w:type="character" w:styleId="ListLabel696">
    <w:name w:val="ListLabel 696"/>
    <w:qFormat/>
    <w:rPr>
      <w:rFonts w:cs="Symbol"/>
    </w:rPr>
  </w:style>
  <w:style w:type="character" w:styleId="ListLabel697">
    <w:name w:val="ListLabel 697"/>
    <w:qFormat/>
    <w:rPr>
      <w:rFonts w:cs="Symbol"/>
    </w:rPr>
  </w:style>
  <w:style w:type="character" w:styleId="ListLabel698">
    <w:name w:val="ListLabel 698"/>
    <w:qFormat/>
    <w:rPr>
      <w:rFonts w:cs="Symbol"/>
    </w:rPr>
  </w:style>
  <w:style w:type="character" w:styleId="ListLabel699">
    <w:name w:val="ListLabel 699"/>
    <w:qFormat/>
    <w:rPr>
      <w:rFonts w:cs="Symbol"/>
    </w:rPr>
  </w:style>
  <w:style w:type="character" w:styleId="ListLabel700">
    <w:name w:val="ListLabel 700"/>
    <w:qFormat/>
    <w:rPr>
      <w:rFonts w:cs="Symbol"/>
    </w:rPr>
  </w:style>
  <w:style w:type="character" w:styleId="ListLabel701">
    <w:name w:val="ListLabel 701"/>
    <w:qFormat/>
    <w:rPr>
      <w:rFonts w:cs="Symbol"/>
    </w:rPr>
  </w:style>
  <w:style w:type="character" w:styleId="ListLabel702">
    <w:name w:val="ListLabel 702"/>
    <w:qFormat/>
    <w:rPr>
      <w:rFonts w:cs="Symbol"/>
    </w:rPr>
  </w:style>
  <w:style w:type="character" w:styleId="ListLabel703">
    <w:name w:val="ListLabel 703"/>
    <w:qFormat/>
    <w:rPr>
      <w:rFonts w:ascii="Times New Roman" w:hAnsi="Times New Roman" w:eastAsia="Tahoma" w:cs="Tahoma"/>
      <w:b/>
      <w:bCs/>
      <w:w w:val="99"/>
      <w:sz w:val="20"/>
      <w:szCs w:val="20"/>
    </w:rPr>
  </w:style>
  <w:style w:type="character" w:styleId="ListLabel704">
    <w:name w:val="ListLabel 704"/>
    <w:qFormat/>
    <w:rPr>
      <w:rFonts w:ascii="Times New Roman" w:hAnsi="Times New Roman" w:eastAsia="Tahoma" w:cs="Tahoma"/>
      <w:b/>
      <w:spacing w:val="0"/>
      <w:w w:val="99"/>
      <w:sz w:val="20"/>
      <w:szCs w:val="20"/>
    </w:rPr>
  </w:style>
  <w:style w:type="character" w:styleId="ListLabel705">
    <w:name w:val="ListLabel 705"/>
    <w:qFormat/>
    <w:rPr>
      <w:rFonts w:cs="Symbol"/>
    </w:rPr>
  </w:style>
  <w:style w:type="character" w:styleId="ListLabel706">
    <w:name w:val="ListLabel 706"/>
    <w:qFormat/>
    <w:rPr>
      <w:rFonts w:cs="Symbol"/>
    </w:rPr>
  </w:style>
  <w:style w:type="character" w:styleId="ListLabel707">
    <w:name w:val="ListLabel 707"/>
    <w:qFormat/>
    <w:rPr>
      <w:rFonts w:cs="Symbol"/>
    </w:rPr>
  </w:style>
  <w:style w:type="character" w:styleId="ListLabel708">
    <w:name w:val="ListLabel 708"/>
    <w:qFormat/>
    <w:rPr>
      <w:rFonts w:cs="Symbol"/>
    </w:rPr>
  </w:style>
  <w:style w:type="character" w:styleId="ListLabel709">
    <w:name w:val="ListLabel 709"/>
    <w:qFormat/>
    <w:rPr>
      <w:rFonts w:cs="Symbol"/>
    </w:rPr>
  </w:style>
  <w:style w:type="character" w:styleId="ListLabel710">
    <w:name w:val="ListLabel 710"/>
    <w:qFormat/>
    <w:rPr>
      <w:rFonts w:cs="Symbol"/>
    </w:rPr>
  </w:style>
  <w:style w:type="character" w:styleId="ListLabel711">
    <w:name w:val="ListLabel 711"/>
    <w:qFormat/>
    <w:rPr>
      <w:rFonts w:ascii="Times New Roman" w:hAnsi="Times New Roman" w:eastAsia="Tahoma" w:cs="Tahoma"/>
      <w:b/>
      <w:bCs/>
      <w:spacing w:val="-1"/>
      <w:w w:val="99"/>
      <w:sz w:val="20"/>
      <w:szCs w:val="20"/>
    </w:rPr>
  </w:style>
  <w:style w:type="character" w:styleId="ListLabel712">
    <w:name w:val="ListLabel 712"/>
    <w:qFormat/>
    <w:rPr>
      <w:rFonts w:cs="Tahoma"/>
      <w:w w:val="99"/>
      <w:sz w:val="32"/>
      <w:szCs w:val="32"/>
    </w:rPr>
  </w:style>
  <w:style w:type="character" w:styleId="ListLabel713">
    <w:name w:val="ListLabel 713"/>
    <w:qFormat/>
    <w:rPr>
      <w:rFonts w:cs="Symbol"/>
    </w:rPr>
  </w:style>
  <w:style w:type="character" w:styleId="ListLabel714">
    <w:name w:val="ListLabel 714"/>
    <w:qFormat/>
    <w:rPr>
      <w:rFonts w:cs="Symbol"/>
    </w:rPr>
  </w:style>
  <w:style w:type="character" w:styleId="ListLabel715">
    <w:name w:val="ListLabel 715"/>
    <w:qFormat/>
    <w:rPr>
      <w:rFonts w:cs="Symbol"/>
    </w:rPr>
  </w:style>
  <w:style w:type="character" w:styleId="ListLabel716">
    <w:name w:val="ListLabel 716"/>
    <w:qFormat/>
    <w:rPr>
      <w:rFonts w:cs="Symbol"/>
    </w:rPr>
  </w:style>
  <w:style w:type="character" w:styleId="ListLabel717">
    <w:name w:val="ListLabel 717"/>
    <w:qFormat/>
    <w:rPr>
      <w:rFonts w:cs="Symbol"/>
    </w:rPr>
  </w:style>
  <w:style w:type="character" w:styleId="ListLabel718">
    <w:name w:val="ListLabel 718"/>
    <w:qFormat/>
    <w:rPr>
      <w:rFonts w:cs="Symbol"/>
    </w:rPr>
  </w:style>
  <w:style w:type="character" w:styleId="ListLabel719">
    <w:name w:val="ListLabel 719"/>
    <w:qFormat/>
    <w:rPr>
      <w:rFonts w:ascii="Times New Roman" w:hAnsi="Times New Roman"/>
      <w:b/>
      <w:spacing w:val="-1"/>
      <w:w w:val="99"/>
    </w:rPr>
  </w:style>
  <w:style w:type="character" w:styleId="ListLabel720">
    <w:name w:val="ListLabel 720"/>
    <w:qFormat/>
    <w:rPr>
      <w:rFonts w:cs="Symbol"/>
    </w:rPr>
  </w:style>
  <w:style w:type="character" w:styleId="ListLabel721">
    <w:name w:val="ListLabel 721"/>
    <w:qFormat/>
    <w:rPr>
      <w:rFonts w:cs="Symbol"/>
    </w:rPr>
  </w:style>
  <w:style w:type="character" w:styleId="ListLabel722">
    <w:name w:val="ListLabel 722"/>
    <w:qFormat/>
    <w:rPr>
      <w:rFonts w:cs="Symbol"/>
    </w:rPr>
  </w:style>
  <w:style w:type="character" w:styleId="ListLabel723">
    <w:name w:val="ListLabel 723"/>
    <w:qFormat/>
    <w:rPr>
      <w:rFonts w:cs="Symbol"/>
    </w:rPr>
  </w:style>
  <w:style w:type="character" w:styleId="ListLabel724">
    <w:name w:val="ListLabel 724"/>
    <w:qFormat/>
    <w:rPr>
      <w:rFonts w:cs="Symbol"/>
    </w:rPr>
  </w:style>
  <w:style w:type="character" w:styleId="ListLabel725">
    <w:name w:val="ListLabel 725"/>
    <w:qFormat/>
    <w:rPr>
      <w:rFonts w:cs="Symbol"/>
    </w:rPr>
  </w:style>
  <w:style w:type="character" w:styleId="ListLabel726">
    <w:name w:val="ListLabel 726"/>
    <w:qFormat/>
    <w:rPr>
      <w:rFonts w:cs="Symbol"/>
    </w:rPr>
  </w:style>
  <w:style w:type="character" w:styleId="ListLabel727">
    <w:name w:val="ListLabel 727"/>
    <w:qFormat/>
    <w:rPr>
      <w:rFonts w:cs="Symbol"/>
    </w:rPr>
  </w:style>
  <w:style w:type="character" w:styleId="ListLabel728">
    <w:name w:val="ListLabel 728"/>
    <w:qFormat/>
    <w:rPr>
      <w:rFonts w:ascii="Times New Roman" w:hAnsi="Times New Roman" w:cs="Wingdings"/>
      <w:w w:val="99"/>
      <w:sz w:val="20"/>
      <w:szCs w:val="20"/>
    </w:rPr>
  </w:style>
  <w:style w:type="character" w:styleId="ListLabel729">
    <w:name w:val="ListLabel 729"/>
    <w:qFormat/>
    <w:rPr>
      <w:rFonts w:cs="Symbol"/>
    </w:rPr>
  </w:style>
  <w:style w:type="character" w:styleId="ListLabel730">
    <w:name w:val="ListLabel 730"/>
    <w:qFormat/>
    <w:rPr>
      <w:rFonts w:cs="Symbol"/>
    </w:rPr>
  </w:style>
  <w:style w:type="character" w:styleId="ListLabel731">
    <w:name w:val="ListLabel 731"/>
    <w:qFormat/>
    <w:rPr>
      <w:rFonts w:cs="Symbol"/>
    </w:rPr>
  </w:style>
  <w:style w:type="character" w:styleId="ListLabel732">
    <w:name w:val="ListLabel 732"/>
    <w:qFormat/>
    <w:rPr>
      <w:rFonts w:cs="Symbol"/>
    </w:rPr>
  </w:style>
  <w:style w:type="character" w:styleId="ListLabel733">
    <w:name w:val="ListLabel 733"/>
    <w:qFormat/>
    <w:rPr>
      <w:rFonts w:cs="Symbol"/>
    </w:rPr>
  </w:style>
  <w:style w:type="character" w:styleId="ListLabel734">
    <w:name w:val="ListLabel 734"/>
    <w:qFormat/>
    <w:rPr>
      <w:rFonts w:cs="Symbol"/>
    </w:rPr>
  </w:style>
  <w:style w:type="character" w:styleId="ListLabel735">
    <w:name w:val="ListLabel 735"/>
    <w:qFormat/>
    <w:rPr>
      <w:rFonts w:cs="Symbol"/>
    </w:rPr>
  </w:style>
  <w:style w:type="character" w:styleId="ListLabel736">
    <w:name w:val="ListLabel 736"/>
    <w:qFormat/>
    <w:rPr>
      <w:rFonts w:cs="Symbol"/>
    </w:rPr>
  </w:style>
  <w:style w:type="character" w:styleId="ListLabel737">
    <w:name w:val="ListLabel 737"/>
    <w:qFormat/>
    <w:rPr>
      <w:rFonts w:ascii="Times New Roman" w:hAnsi="Times New Roman" w:eastAsia="Tahoma" w:cs="Tahoma"/>
      <w:spacing w:val="-1"/>
      <w:w w:val="99"/>
      <w:sz w:val="20"/>
      <w:szCs w:val="20"/>
    </w:rPr>
  </w:style>
  <w:style w:type="character" w:styleId="ListLabel738">
    <w:name w:val="ListLabel 738"/>
    <w:qFormat/>
    <w:rPr>
      <w:rFonts w:ascii="Times New Roman" w:hAnsi="Times New Roman" w:eastAsia="Tahoma" w:cs="Tahoma"/>
      <w:b/>
      <w:bCs/>
      <w:w w:val="99"/>
      <w:sz w:val="20"/>
      <w:szCs w:val="20"/>
    </w:rPr>
  </w:style>
  <w:style w:type="character" w:styleId="ListLabel739">
    <w:name w:val="ListLabel 739"/>
    <w:qFormat/>
    <w:rPr>
      <w:rFonts w:ascii="Times New Roman" w:hAnsi="Times New Roman" w:eastAsia="Tahoma" w:cs="Tahoma"/>
      <w:b/>
      <w:spacing w:val="0"/>
      <w:w w:val="99"/>
      <w:sz w:val="20"/>
      <w:szCs w:val="20"/>
    </w:rPr>
  </w:style>
  <w:style w:type="character" w:styleId="ListLabel740">
    <w:name w:val="ListLabel 740"/>
    <w:qFormat/>
    <w:rPr>
      <w:rFonts w:cs="Symbol"/>
    </w:rPr>
  </w:style>
  <w:style w:type="character" w:styleId="ListLabel741">
    <w:name w:val="ListLabel 741"/>
    <w:qFormat/>
    <w:rPr>
      <w:rFonts w:cs="Symbol"/>
    </w:rPr>
  </w:style>
  <w:style w:type="character" w:styleId="ListLabel742">
    <w:name w:val="ListLabel 742"/>
    <w:qFormat/>
    <w:rPr>
      <w:rFonts w:cs="Symbol"/>
    </w:rPr>
  </w:style>
  <w:style w:type="character" w:styleId="ListLabel743">
    <w:name w:val="ListLabel 743"/>
    <w:qFormat/>
    <w:rPr>
      <w:rFonts w:cs="Symbol"/>
    </w:rPr>
  </w:style>
  <w:style w:type="character" w:styleId="ListLabel744">
    <w:name w:val="ListLabel 744"/>
    <w:qFormat/>
    <w:rPr>
      <w:rFonts w:cs="Symbol"/>
    </w:rPr>
  </w:style>
  <w:style w:type="character" w:styleId="ListLabel745">
    <w:name w:val="ListLabel 745"/>
    <w:qFormat/>
    <w:rPr>
      <w:rFonts w:cs="Symbol"/>
    </w:rPr>
  </w:style>
  <w:style w:type="character" w:styleId="ListLabel746">
    <w:name w:val="ListLabel 746"/>
    <w:qFormat/>
    <w:rPr>
      <w:rFonts w:ascii="Times New Roman" w:hAnsi="Times New Roman" w:eastAsia="Garamond" w:cs="Garamond"/>
      <w:b/>
      <w:bCs/>
      <w:spacing w:val="-1"/>
      <w:w w:val="100"/>
      <w:sz w:val="22"/>
      <w:szCs w:val="22"/>
    </w:rPr>
  </w:style>
  <w:style w:type="character" w:styleId="ListLabel747">
    <w:name w:val="ListLabel 747"/>
    <w:qFormat/>
    <w:rPr>
      <w:rFonts w:cs="Symbol"/>
    </w:rPr>
  </w:style>
  <w:style w:type="character" w:styleId="ListLabel748">
    <w:name w:val="ListLabel 748"/>
    <w:qFormat/>
    <w:rPr>
      <w:rFonts w:cs="Symbol"/>
    </w:rPr>
  </w:style>
  <w:style w:type="character" w:styleId="ListLabel749">
    <w:name w:val="ListLabel 749"/>
    <w:qFormat/>
    <w:rPr>
      <w:rFonts w:cs="Symbol"/>
    </w:rPr>
  </w:style>
  <w:style w:type="character" w:styleId="ListLabel750">
    <w:name w:val="ListLabel 750"/>
    <w:qFormat/>
    <w:rPr>
      <w:rFonts w:cs="Symbol"/>
    </w:rPr>
  </w:style>
  <w:style w:type="character" w:styleId="ListLabel751">
    <w:name w:val="ListLabel 751"/>
    <w:qFormat/>
    <w:rPr>
      <w:rFonts w:cs="Symbol"/>
    </w:rPr>
  </w:style>
  <w:style w:type="character" w:styleId="ListLabel752">
    <w:name w:val="ListLabel 752"/>
    <w:qFormat/>
    <w:rPr>
      <w:rFonts w:cs="Symbol"/>
    </w:rPr>
  </w:style>
  <w:style w:type="character" w:styleId="ListLabel753">
    <w:name w:val="ListLabel 753"/>
    <w:qFormat/>
    <w:rPr>
      <w:rFonts w:cs="Symbol"/>
    </w:rPr>
  </w:style>
  <w:style w:type="character" w:styleId="ListLabel754">
    <w:name w:val="ListLabel 754"/>
    <w:qFormat/>
    <w:rPr>
      <w:rFonts w:cs="Symbol"/>
    </w:rPr>
  </w:style>
  <w:style w:type="character" w:styleId="ListLabel755">
    <w:name w:val="ListLabel 755"/>
    <w:qFormat/>
    <w:rPr>
      <w:rFonts w:ascii="Times New Roman" w:hAnsi="Times New Roman" w:cs="Tahoma"/>
      <w:w w:val="99"/>
      <w:sz w:val="32"/>
      <w:szCs w:val="32"/>
    </w:rPr>
  </w:style>
  <w:style w:type="character" w:styleId="ListLabel756">
    <w:name w:val="ListLabel 756"/>
    <w:qFormat/>
    <w:rPr>
      <w:rFonts w:cs="Courier New"/>
    </w:rPr>
  </w:style>
  <w:style w:type="character" w:styleId="ListLabel757">
    <w:name w:val="ListLabel 757"/>
    <w:qFormat/>
    <w:rPr>
      <w:rFonts w:cs="Wingdings"/>
    </w:rPr>
  </w:style>
  <w:style w:type="character" w:styleId="ListLabel758">
    <w:name w:val="ListLabel 758"/>
    <w:qFormat/>
    <w:rPr>
      <w:rFonts w:cs="Symbol"/>
    </w:rPr>
  </w:style>
  <w:style w:type="character" w:styleId="ListLabel759">
    <w:name w:val="ListLabel 759"/>
    <w:qFormat/>
    <w:rPr>
      <w:rFonts w:cs="Courier New"/>
    </w:rPr>
  </w:style>
  <w:style w:type="character" w:styleId="ListLabel760">
    <w:name w:val="ListLabel 760"/>
    <w:qFormat/>
    <w:rPr>
      <w:rFonts w:cs="Wingdings"/>
    </w:rPr>
  </w:style>
  <w:style w:type="character" w:styleId="ListLabel761">
    <w:name w:val="ListLabel 761"/>
    <w:qFormat/>
    <w:rPr>
      <w:rFonts w:cs="Symbol"/>
    </w:rPr>
  </w:style>
  <w:style w:type="character" w:styleId="ListLabel762">
    <w:name w:val="ListLabel 762"/>
    <w:qFormat/>
    <w:rPr>
      <w:rFonts w:cs="Courier New"/>
    </w:rPr>
  </w:style>
  <w:style w:type="character" w:styleId="ListLabel763">
    <w:name w:val="ListLabel 763"/>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uiPriority w:val="1"/>
    <w:qFormat/>
    <w:rsid w:val="00e92bbc"/>
    <w:pPr/>
    <w:rPr>
      <w:sz w:val="20"/>
      <w:szCs w:val="20"/>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1"/>
    <w:qFormat/>
    <w:rsid w:val="00e92bbc"/>
    <w:pPr>
      <w:ind w:left="852" w:hanging="360"/>
    </w:pPr>
    <w:rPr/>
  </w:style>
  <w:style w:type="paragraph" w:styleId="TableParagraph" w:customStyle="1">
    <w:name w:val="Table Paragraph"/>
    <w:basedOn w:val="Normal"/>
    <w:uiPriority w:val="1"/>
    <w:qFormat/>
    <w:rsid w:val="00e92bbc"/>
    <w:pPr/>
    <w:rPr/>
  </w:style>
  <w:style w:type="paragraph" w:styleId="Intestazione">
    <w:name w:val="Header"/>
    <w:basedOn w:val="Normal"/>
    <w:link w:val="IntestazioneCarattere"/>
    <w:uiPriority w:val="99"/>
    <w:unhideWhenUsed/>
    <w:rsid w:val="001b4bb3"/>
    <w:pPr>
      <w:tabs>
        <w:tab w:val="center" w:pos="4819" w:leader="none"/>
        <w:tab w:val="right" w:pos="9638" w:leader="none"/>
      </w:tabs>
    </w:pPr>
    <w:rPr/>
  </w:style>
  <w:style w:type="paragraph" w:styleId="Pidipagina">
    <w:name w:val="Footer"/>
    <w:basedOn w:val="Normal"/>
    <w:link w:val="PidipaginaCarattere"/>
    <w:uiPriority w:val="99"/>
    <w:unhideWhenUsed/>
    <w:rsid w:val="001b4bb3"/>
    <w:pPr>
      <w:tabs>
        <w:tab w:val="center" w:pos="4819" w:leader="none"/>
        <w:tab w:val="right" w:pos="9638" w:leader="none"/>
      </w:tabs>
    </w:pPr>
    <w:rPr/>
  </w:style>
  <w:style w:type="paragraph" w:styleId="BodyText2">
    <w:name w:val="Body Text 2"/>
    <w:basedOn w:val="Normal"/>
    <w:link w:val="Corpodeltesto2Carattere"/>
    <w:qFormat/>
    <w:rsid w:val="000b12fe"/>
    <w:pPr>
      <w:widowControl/>
      <w:spacing w:lineRule="auto" w:line="480" w:before="0" w:after="120"/>
    </w:pPr>
    <w:rPr>
      <w:rFonts w:ascii="Times New Roman" w:hAnsi="Times New Roman" w:eastAsia="Times New Roman" w:cs="Times New Roman"/>
      <w:sz w:val="24"/>
      <w:szCs w:val="24"/>
      <w:lang w:val="it-IT" w:eastAsia="it-IT"/>
    </w:rPr>
  </w:style>
  <w:style w:type="paragraph" w:styleId="NormalWeb">
    <w:name w:val="Normal (Web)"/>
    <w:basedOn w:val="Normal"/>
    <w:qFormat/>
    <w:rsid w:val="00966397"/>
    <w:pPr>
      <w:widowControl/>
      <w:spacing w:before="100" w:after="119"/>
    </w:pPr>
    <w:rPr>
      <w:rFonts w:ascii="Times New Roman" w:hAnsi="Times New Roman" w:eastAsia="Times New Roman" w:cs="Times New Roman"/>
      <w:sz w:val="24"/>
      <w:szCs w:val="24"/>
      <w:lang w:val="it-IT" w:eastAsia="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e92bbc"/>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http://www.prefettura.it/lecce/" TargetMode="External"/><Relationship Id="rId4" Type="http://schemas.openxmlformats.org/officeDocument/2006/relationships/hyperlink" Target="mailto:surbo.servizisociali@pec.it" TargetMode="Externa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FE580-A095-4FBA-B560-0F5EB2CB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Application>LibreOffice/5.1.4.2$Windows_x86 LibreOffice_project/f99d75f39f1c57ebdd7ffc5f42867c12031db97a</Application>
  <Pages>9</Pages>
  <Words>4465</Words>
  <Characters>26146</Characters>
  <CharactersWithSpaces>30651</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2016-08-05T08:38:00Z</dcterms:created>
  <dc:creator>Puddu.Lidia</dc:creator>
  <dc:description/>
  <dc:language>it-IT</dc:language>
  <cp:lastModifiedBy/>
  <cp:lastPrinted>2016-08-04T12:05:00Z</cp:lastPrinted>
  <dcterms:modified xsi:type="dcterms:W3CDTF">2017-01-22T18:03:04Z</dcterms:modified>
  <cp:revision>14</cp:revision>
  <dc:subject/>
  <dc:title>Allegato  A ISTANZA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2016-05-11T00:00:00Z</vt:filetime>
  </property>
  <property fmtid="{D5CDD505-2E9C-101B-9397-08002B2CF9AE}" pid="4" name="Creator">
    <vt:lpwstr>PDFCreator Version 1.7.3</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2016-05-22T00:00:00Z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